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D14058"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D14058"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bookmarkStart w:id="0" w:name="_GoBack"/>
      <w:bookmarkEnd w:id="0"/>
      <w:r>
        <w:rPr>
          <w:rFonts w:ascii="Times New Roman" w:hAnsi="Times New Roman"/>
        </w:rPr>
        <w:t>от «</w:t>
      </w:r>
      <w:r w:rsidR="00D14058">
        <w:rPr>
          <w:rFonts w:ascii="Times New Roman" w:hAnsi="Times New Roman"/>
        </w:rPr>
        <w:t>2</w:t>
      </w:r>
      <w:r w:rsidR="008A4440">
        <w:rPr>
          <w:rFonts w:ascii="Times New Roman" w:hAnsi="Times New Roman"/>
        </w:rPr>
        <w:t>6</w:t>
      </w:r>
      <w:r>
        <w:rPr>
          <w:rFonts w:ascii="Times New Roman" w:hAnsi="Times New Roman"/>
        </w:rPr>
        <w:t xml:space="preserve">» </w:t>
      </w:r>
      <w:r w:rsidR="00D14058">
        <w:rPr>
          <w:rFonts w:ascii="Times New Roman" w:hAnsi="Times New Roman"/>
        </w:rPr>
        <w:t>мая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D14058">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D14058">
        <w:rPr>
          <w:rFonts w:ascii="Times New Roman" w:hAnsi="Times New Roman"/>
          <w:b/>
          <w:bCs/>
          <w:sz w:val="24"/>
          <w:szCs w:val="24"/>
        </w:rPr>
        <w:t>30</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246D9D" w:rsidRPr="00D14058" w:rsidRDefault="00431523" w:rsidP="00246D9D">
      <w:pPr>
        <w:autoSpaceDE w:val="0"/>
        <w:autoSpaceDN w:val="0"/>
        <w:adjustRightInd w:val="0"/>
        <w:spacing w:after="0" w:line="240" w:lineRule="auto"/>
        <w:jc w:val="center"/>
        <w:rPr>
          <w:rFonts w:ascii="Times New Roman" w:hAnsi="Times New Roman" w:cs="Times New Roman"/>
          <w:sz w:val="24"/>
          <w:szCs w:val="24"/>
        </w:rPr>
      </w:pPr>
      <w:r w:rsidRPr="00D14058">
        <w:rPr>
          <w:rFonts w:ascii="Times New Roman" w:hAnsi="Times New Roman" w:cs="Times New Roman"/>
          <w:color w:val="000000"/>
          <w:sz w:val="24"/>
          <w:szCs w:val="24"/>
        </w:rPr>
        <w:t>В</w:t>
      </w:r>
      <w:r w:rsidRPr="00D14058">
        <w:rPr>
          <w:rFonts w:ascii="Times New Roman" w:hAnsi="Times New Roman" w:cs="Times New Roman"/>
          <w:sz w:val="24"/>
          <w:szCs w:val="24"/>
        </w:rPr>
        <w:t xml:space="preserve">ыполнение  </w:t>
      </w:r>
      <w:r w:rsidR="00D14058" w:rsidRPr="00D14058">
        <w:rPr>
          <w:rFonts w:ascii="Times New Roman" w:hAnsi="Times New Roman" w:cs="Times New Roman"/>
          <w:sz w:val="24"/>
          <w:szCs w:val="24"/>
        </w:rPr>
        <w:t xml:space="preserve">строительно - монтажных работ </w:t>
      </w:r>
      <w:r w:rsidR="00D14058" w:rsidRPr="00D14058">
        <w:rPr>
          <w:rFonts w:ascii="Times New Roman" w:eastAsia="GOSTtypeB" w:hAnsi="Times New Roman" w:cs="Times New Roman"/>
          <w:sz w:val="24"/>
          <w:szCs w:val="24"/>
          <w:lang w:eastAsia="en-US"/>
        </w:rPr>
        <w:t>в котельной, расположенной по адресу: ЛО, Выборгский район, Рощинское городское поселение, п. Рощино, ул. Социалистическая, д. 7а</w:t>
      </w:r>
    </w:p>
    <w:p w:rsidR="00614375" w:rsidRPr="0086029B" w:rsidRDefault="00614375" w:rsidP="00246D9D">
      <w:pPr>
        <w:spacing w:after="0" w:line="240" w:lineRule="auto"/>
        <w:ind w:left="360"/>
        <w:contextualSpacing/>
        <w:jc w:val="center"/>
        <w:rPr>
          <w:rFonts w:ascii="Times New Roman" w:hAnsi="Times New Roman"/>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Pr="009D77C4" w:rsidRDefault="00822962" w:rsidP="00822962">
      <w:pPr>
        <w:pStyle w:val="a5"/>
        <w:spacing w:after="0" w:line="240" w:lineRule="auto"/>
        <w:jc w:val="center"/>
        <w:rPr>
          <w:rFonts w:ascii="Times New Roman" w:hAnsi="Times New Roman"/>
        </w:rPr>
      </w:pPr>
      <w:r w:rsidRPr="009D77C4">
        <w:rPr>
          <w:rFonts w:ascii="Times New Roman" w:hAnsi="Times New Roman"/>
        </w:rPr>
        <w:t>г. Выборг</w:t>
      </w:r>
    </w:p>
    <w:p w:rsidR="00391D30" w:rsidRPr="009D77C4" w:rsidRDefault="00391D30" w:rsidP="00822962">
      <w:pPr>
        <w:pStyle w:val="a5"/>
        <w:spacing w:after="0" w:line="240" w:lineRule="auto"/>
        <w:jc w:val="center"/>
        <w:rPr>
          <w:rFonts w:ascii="Times New Roman" w:hAnsi="Times New Roman"/>
        </w:rPr>
      </w:pPr>
      <w:r w:rsidRPr="009D77C4">
        <w:rPr>
          <w:rFonts w:ascii="Times New Roman" w:hAnsi="Times New Roman"/>
        </w:rPr>
        <w:t>202</w:t>
      </w:r>
      <w:r w:rsidR="00D14058">
        <w:rPr>
          <w:rFonts w:ascii="Times New Roman" w:hAnsi="Times New Roman"/>
        </w:rPr>
        <w:t>6</w:t>
      </w:r>
      <w:r w:rsidRPr="009D77C4">
        <w:rPr>
          <w:rFonts w:ascii="Times New Roman" w:hAnsi="Times New Roman"/>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1" w:name="_Toc305665966"/>
    </w:p>
    <w:p w:rsidR="00D14058" w:rsidRDefault="00D14058" w:rsidP="00EF2353">
      <w:pPr>
        <w:rPr>
          <w:rFonts w:ascii="Times New Roman" w:hAnsi="Times New Roman"/>
          <w:b/>
          <w:sz w:val="16"/>
          <w:szCs w:val="16"/>
        </w:rPr>
      </w:pPr>
    </w:p>
    <w:bookmarkEnd w:id="1"/>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lastRenderedPageBreak/>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86029B" w:rsidRDefault="0086029B"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2" w:name="_Ref314254573"/>
      <w:bookmarkStart w:id="3" w:name="_Ref314254831"/>
      <w:bookmarkStart w:id="4" w:name="_Ref413862184"/>
      <w:bookmarkStart w:id="5" w:name="_Toc415874654"/>
      <w:bookmarkStart w:id="6"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rPr>
                <w:b/>
              </w:rPr>
            </w:pPr>
          </w:p>
        </w:tc>
      </w:tr>
      <w:tr w:rsidR="0026385D" w:rsidTr="0026385D">
        <w:tc>
          <w:tcPr>
            <w:tcW w:w="2235" w:type="dxa"/>
            <w:hideMark/>
          </w:tcPr>
          <w:p w:rsidR="0026385D" w:rsidRDefault="0026385D" w:rsidP="0026385D">
            <w:pPr>
              <w:pStyle w:val="afff"/>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Закупочная комиссия.</w:t>
            </w:r>
          </w:p>
        </w:tc>
      </w:tr>
      <w:tr w:rsidR="0026385D" w:rsidTr="0026385D">
        <w:tc>
          <w:tcPr>
            <w:tcW w:w="2235" w:type="dxa"/>
            <w:hideMark/>
          </w:tcPr>
          <w:p w:rsidR="0026385D" w:rsidRDefault="0026385D" w:rsidP="0026385D">
            <w:pPr>
              <w:pStyle w:val="afff"/>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B77E60">
        <w:tc>
          <w:tcPr>
            <w:tcW w:w="2235" w:type="dxa"/>
          </w:tcPr>
          <w:p w:rsidR="0026385D" w:rsidRDefault="0026385D" w:rsidP="0026385D">
            <w:pPr>
              <w:pStyle w:val="afff"/>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
              <w:ind w:firstLine="0"/>
              <w:jc w:val="left"/>
            </w:pPr>
          </w:p>
        </w:tc>
      </w:tr>
      <w:tr w:rsidR="0026385D" w:rsidTr="0026385D">
        <w:tc>
          <w:tcPr>
            <w:tcW w:w="2235" w:type="dxa"/>
            <w:hideMark/>
          </w:tcPr>
          <w:p w:rsidR="0026385D" w:rsidRDefault="0026385D" w:rsidP="0026385D">
            <w:pPr>
              <w:pStyle w:val="afff"/>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t xml:space="preserve">РАЗДЕЛ 2. </w:t>
      </w:r>
      <w:r w:rsidRPr="006E7AE0">
        <w:t>ТЕРМИНЫ И ОПРЕДЕЛЕНИЯ</w:t>
      </w:r>
    </w:p>
    <w:p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5"/>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5"/>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87B8D" w:rsidRPr="00A87B8D">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5"/>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5"/>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7" w:name="_Toc534641098"/>
      <w:bookmarkStart w:id="8" w:name="_Ref419478675"/>
      <w:r>
        <w:t>РАЗДЕЛ 3. ОБЩИЕ ПОЛОЖЕНИЯ</w:t>
      </w:r>
      <w:bookmarkEnd w:id="7"/>
      <w:bookmarkEnd w:id="8"/>
    </w:p>
    <w:p w:rsidR="0026385D" w:rsidRPr="00C64E47" w:rsidRDefault="0026385D" w:rsidP="0026385D">
      <w:pPr>
        <w:pStyle w:val="a0"/>
        <w:numPr>
          <w:ilvl w:val="0"/>
          <w:numId w:val="0"/>
        </w:numPr>
        <w:spacing w:before="0"/>
        <w:rPr>
          <w:b w:val="0"/>
        </w:rPr>
      </w:pPr>
      <w:bookmarkStart w:id="9" w:name="_Toc534641099"/>
      <w:bookmarkStart w:id="10" w:name="_Toc415874644"/>
      <w:r w:rsidRPr="00C64E47">
        <w:rPr>
          <w:b w:val="0"/>
        </w:rPr>
        <w:t>3.1. Общие сведения о процедуре закупки</w:t>
      </w:r>
      <w:bookmarkEnd w:id="9"/>
      <w:bookmarkEnd w:id="10"/>
    </w:p>
    <w:p w:rsidR="0026385D" w:rsidRDefault="0026385D" w:rsidP="0026385D">
      <w:pPr>
        <w:pStyle w:val="a1"/>
        <w:numPr>
          <w:ilvl w:val="0"/>
          <w:numId w:val="0"/>
        </w:numPr>
      </w:pPr>
      <w:r>
        <w:t>3.1.1 Заказчик, указанный в официально размещенном извещении</w:t>
      </w:r>
      <w:r w:rsidR="00B77E60">
        <w:t>,</w:t>
      </w:r>
      <w:r>
        <w:t xml:space="preserve">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1" w:name="_Toc534641100"/>
      <w:bookmarkStart w:id="12" w:name="_Toc415874645"/>
      <w:r w:rsidRPr="003D11E1">
        <w:rPr>
          <w:b w:val="0"/>
        </w:rPr>
        <w:t>3.2  Правовой статус процедуры и документов</w:t>
      </w:r>
      <w:bookmarkEnd w:id="11"/>
      <w:bookmarkEnd w:id="12"/>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t>РАЗДЕЛ 4. ПОРЯДОК ПРОВЕДЕНИЯ ЗАКУПКИ</w:t>
      </w:r>
      <w:bookmarkEnd w:id="13"/>
      <w:bookmarkEnd w:id="14"/>
      <w:bookmarkEnd w:id="15"/>
      <w:bookmarkEnd w:id="16"/>
      <w:bookmarkEnd w:id="17"/>
      <w:bookmarkEnd w:id="18"/>
      <w:bookmarkEnd w:id="19"/>
      <w:bookmarkEnd w:id="20"/>
      <w:bookmarkEnd w:id="21"/>
    </w:p>
    <w:p w:rsidR="0026385D" w:rsidRDefault="0026385D" w:rsidP="00EE7D21">
      <w:pPr>
        <w:pStyle w:val="a0"/>
        <w:numPr>
          <w:ilvl w:val="1"/>
          <w:numId w:val="3"/>
        </w:numPr>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 xml:space="preserve">Общий порядок проведения </w:t>
      </w:r>
      <w:bookmarkEnd w:id="22"/>
      <w:bookmarkEnd w:id="23"/>
      <w:bookmarkEnd w:id="24"/>
      <w:bookmarkEnd w:id="25"/>
      <w:bookmarkEnd w:id="26"/>
      <w:bookmarkEnd w:id="27"/>
      <w:bookmarkEnd w:id="28"/>
      <w:bookmarkEnd w:id="29"/>
      <w:r>
        <w:t>закупки</w:t>
      </w:r>
      <w:bookmarkEnd w:id="30"/>
      <w:bookmarkEnd w:id="31"/>
    </w:p>
    <w:p w:rsidR="0026385D" w:rsidRDefault="0026385D" w:rsidP="00EE7D21">
      <w:pPr>
        <w:pStyle w:val="a1"/>
        <w:numPr>
          <w:ilvl w:val="2"/>
          <w:numId w:val="3"/>
        </w:numPr>
        <w:ind w:left="1021" w:hanging="1021"/>
        <w:rPr>
          <w:rFonts w:eastAsia="MS Gothic"/>
        </w:rPr>
      </w:pPr>
      <w:r>
        <w:rPr>
          <w:rFonts w:eastAsia="MS Gothic"/>
        </w:rPr>
        <w:t>Закупка проводится в следующем порядке:</w:t>
      </w:r>
    </w:p>
    <w:p w:rsidR="0026385D" w:rsidRDefault="0026385D" w:rsidP="00EE7D21">
      <w:pPr>
        <w:pStyle w:val="a2"/>
        <w:numPr>
          <w:ilvl w:val="3"/>
          <w:numId w:val="3"/>
        </w:numPr>
        <w:ind w:left="1928" w:hanging="454"/>
        <w:outlineLvl w:val="9"/>
      </w:pPr>
      <w:r>
        <w:t>Официальное размещение извещения и документации о закупке (подраздел 4.2);</w:t>
      </w:r>
    </w:p>
    <w:p w:rsidR="0026385D" w:rsidRDefault="0026385D" w:rsidP="00EE7D21">
      <w:pPr>
        <w:pStyle w:val="a2"/>
        <w:numPr>
          <w:ilvl w:val="3"/>
          <w:numId w:val="3"/>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EE7D21">
      <w:pPr>
        <w:pStyle w:val="a2"/>
        <w:numPr>
          <w:ilvl w:val="3"/>
          <w:numId w:val="3"/>
        </w:numPr>
        <w:ind w:left="1928" w:hanging="454"/>
        <w:outlineLvl w:val="9"/>
      </w:pPr>
      <w:r>
        <w:t>Продление срока подачи заявок (при необходимости) (пункт 4.4.2);</w:t>
      </w:r>
    </w:p>
    <w:p w:rsidR="0026385D" w:rsidRDefault="0026385D" w:rsidP="00EE7D21">
      <w:pPr>
        <w:pStyle w:val="a2"/>
        <w:numPr>
          <w:ilvl w:val="3"/>
          <w:numId w:val="3"/>
        </w:numPr>
        <w:ind w:left="1928" w:hanging="454"/>
        <w:outlineLvl w:val="9"/>
      </w:pPr>
      <w:r>
        <w:t>Подготовка заявок участниками закупки (подразделы 4.5 – 4.8);</w:t>
      </w:r>
    </w:p>
    <w:p w:rsidR="0026385D" w:rsidRDefault="0026385D" w:rsidP="00EE7D21">
      <w:pPr>
        <w:pStyle w:val="a2"/>
        <w:numPr>
          <w:ilvl w:val="3"/>
          <w:numId w:val="3"/>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EE7D21">
      <w:pPr>
        <w:pStyle w:val="a2"/>
        <w:numPr>
          <w:ilvl w:val="3"/>
          <w:numId w:val="3"/>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rsidR="0026385D" w:rsidRDefault="0026385D" w:rsidP="00EE7D21">
      <w:pPr>
        <w:pStyle w:val="a2"/>
        <w:numPr>
          <w:ilvl w:val="3"/>
          <w:numId w:val="3"/>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rsidR="0026385D" w:rsidRDefault="0026385D" w:rsidP="00EE7D21">
      <w:pPr>
        <w:pStyle w:val="a2"/>
        <w:numPr>
          <w:ilvl w:val="3"/>
          <w:numId w:val="3"/>
        </w:numPr>
        <w:ind w:left="1928" w:hanging="454"/>
        <w:outlineLvl w:val="9"/>
      </w:pPr>
      <w:r>
        <w:t>Переторжка (при принятии ЗК решения о проведении переторжки) (подраздел 4.13);</w:t>
      </w:r>
    </w:p>
    <w:p w:rsidR="0026385D" w:rsidRDefault="0026385D" w:rsidP="00EE7D21">
      <w:pPr>
        <w:pStyle w:val="a2"/>
        <w:numPr>
          <w:ilvl w:val="3"/>
          <w:numId w:val="3"/>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rsidR="0026385D" w:rsidRDefault="0026385D" w:rsidP="0026385D">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26385D" w:rsidRDefault="0026385D" w:rsidP="0026385D">
      <w:pPr>
        <w:pStyle w:val="a1"/>
        <w:numPr>
          <w:ilvl w:val="0"/>
          <w:numId w:val="0"/>
        </w:numPr>
      </w:pPr>
      <w:bookmarkStart w:id="147" w:name="_Ref455177037"/>
      <w:bookmarkStart w:id="148"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7"/>
      <w:r>
        <w:t>.</w:t>
      </w:r>
    </w:p>
    <w:p w:rsidR="0026385D" w:rsidRPr="00A47ED6" w:rsidRDefault="0026385D" w:rsidP="0026385D">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6385D" w:rsidRDefault="0026385D" w:rsidP="0026385D">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8"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rsidR="0026385D" w:rsidRDefault="0026385D" w:rsidP="0026385D">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8" w:name="_Ref414897477"/>
      <w:r>
        <w:t xml:space="preserve">4.5.2 Каждый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rsidR="0026385D" w:rsidRDefault="0026385D" w:rsidP="0026385D">
      <w:pPr>
        <w:pStyle w:val="a1"/>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9"/>
    </w:p>
    <w:p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200"/>
    <w:p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1" w:name="_Toc415874661"/>
      <w:bookmarkStart w:id="202" w:name="_Ref414297932"/>
      <w:bookmarkStart w:id="203" w:name="_Ref415072934"/>
      <w:bookmarkStart w:id="204" w:name="_Toc415874662"/>
      <w:bookmarkStart w:id="205" w:name="_Toc534641112"/>
      <w:bookmarkEnd w:id="201"/>
      <w:r w:rsidRPr="006229EB">
        <w:t>4.6 Требования к описанию продукции</w:t>
      </w:r>
      <w:bookmarkEnd w:id="202"/>
      <w:bookmarkEnd w:id="203"/>
      <w:bookmarkEnd w:id="204"/>
      <w:bookmarkEnd w:id="205"/>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 , указанными в Техническом задании.</w:t>
      </w:r>
    </w:p>
    <w:p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5" w:name="_Toc534641117"/>
      <w:bookmarkStart w:id="216" w:name="_Ref419804915"/>
      <w:bookmarkStart w:id="217" w:name="_Ref416087512"/>
      <w:bookmarkStart w:id="218" w:name="_Toc415874669"/>
      <w:r w:rsidRPr="006229EB">
        <w:t>4.8 Обеспечение заявки</w:t>
      </w:r>
      <w:bookmarkEnd w:id="212"/>
      <w:bookmarkEnd w:id="215"/>
      <w:bookmarkEnd w:id="216"/>
      <w:bookmarkEnd w:id="217"/>
      <w:bookmarkEnd w:id="218"/>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r w:rsidRPr="00D71A12">
        <w:t>участнику,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20" w:name="_Ref66291811"/>
      <w:r>
        <w:t xml:space="preserve">4.8.7 Реквизиты для перечисления денежных средств в качестве обеспечения заявки: </w:t>
      </w:r>
      <w:bookmarkEnd w:id="220"/>
      <w:r w:rsidRPr="00030666">
        <w:rPr>
          <w:rStyle w:val="22"/>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кор.счет</w:t>
      </w:r>
      <w:proofErr w:type="spell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4"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w:t>
      </w:r>
      <w:r w:rsidR="00961C91">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w:t>
      </w:r>
      <w:r w:rsidR="00961C91">
        <w:t>4</w:t>
      </w:r>
      <w:r>
        <w:t xml:space="preserve">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5" w:name="_Toc534641119"/>
      <w:bookmarkStart w:id="226" w:name="_Toc415874671"/>
      <w:bookmarkStart w:id="227" w:name="_Ref414994625"/>
    </w:p>
    <w:p w:rsidR="0026385D" w:rsidRPr="006229EB" w:rsidRDefault="0026385D" w:rsidP="0026385D">
      <w:pPr>
        <w:pStyle w:val="a0"/>
        <w:numPr>
          <w:ilvl w:val="0"/>
          <w:numId w:val="0"/>
        </w:numPr>
        <w:spacing w:before="0"/>
      </w:pPr>
      <w:r w:rsidRPr="006229EB">
        <w:t>4.10 Изменение или отзыв заявки</w:t>
      </w:r>
      <w:bookmarkEnd w:id="225"/>
      <w:bookmarkEnd w:id="226"/>
      <w:bookmarkEnd w:id="227"/>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rsidR="0026385D" w:rsidRPr="006229EB" w:rsidRDefault="0026385D" w:rsidP="0026385D">
      <w:pPr>
        <w:pStyle w:val="a0"/>
        <w:numPr>
          <w:ilvl w:val="0"/>
          <w:numId w:val="0"/>
        </w:numPr>
        <w:spacing w:before="0"/>
      </w:pPr>
      <w:r w:rsidRPr="006229EB">
        <w:t xml:space="preserve">4.11 Рассмотрение заявок </w:t>
      </w:r>
      <w:bookmarkEnd w:id="228"/>
      <w:bookmarkEnd w:id="229"/>
      <w:bookmarkEnd w:id="230"/>
      <w:bookmarkEnd w:id="231"/>
      <w:bookmarkEnd w:id="232"/>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3" w:name="_Ref534647077"/>
      <w:r w:rsidRPr="00030666">
        <w:rPr>
          <w:rFonts w:eastAsia="Arial Unicode MS"/>
          <w:bCs/>
        </w:rPr>
        <w:t xml:space="preserve">4.11.6 В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rsidR="0026385D" w:rsidRPr="00030666" w:rsidRDefault="0026385D" w:rsidP="0026385D">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rsidR="0026385D" w:rsidRDefault="0026385D" w:rsidP="0026385D">
      <w:pPr>
        <w:pStyle w:val="a2"/>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
      </w:pPr>
      <w:r>
        <w:t>Отклонение заявки участника закупки по иным основаниям не допускается.</w:t>
      </w:r>
    </w:p>
    <w:p w:rsidR="0026385D" w:rsidRDefault="0026385D" w:rsidP="0026385D">
      <w:pPr>
        <w:pStyle w:val="a1"/>
        <w:numPr>
          <w:ilvl w:val="0"/>
          <w:numId w:val="0"/>
        </w:numPr>
      </w:pPr>
      <w:r>
        <w:t>4.11.9  По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26385D" w:rsidRDefault="0026385D" w:rsidP="0026385D">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4.12.4 Срок оценки заявок не может превышать 20 дней с даты рассмотрения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7"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8" w:name="_Ref66289305"/>
    </w:p>
    <w:p w:rsidR="0026385D" w:rsidRPr="006229EB" w:rsidRDefault="0026385D" w:rsidP="0026385D">
      <w:pPr>
        <w:pStyle w:val="a0"/>
        <w:numPr>
          <w:ilvl w:val="0"/>
          <w:numId w:val="0"/>
        </w:numPr>
        <w:spacing w:before="0"/>
      </w:pPr>
      <w:r w:rsidRPr="006229EB">
        <w:t>4.13 Переторжка</w:t>
      </w:r>
      <w:bookmarkEnd w:id="244"/>
      <w:bookmarkEnd w:id="245"/>
      <w:bookmarkEnd w:id="246"/>
      <w:bookmarkEnd w:id="248"/>
    </w:p>
    <w:p w:rsidR="0026385D" w:rsidRDefault="0026385D" w:rsidP="0026385D">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26385D" w:rsidRDefault="0026385D" w:rsidP="0026385D">
      <w:pPr>
        <w:pStyle w:val="a1"/>
        <w:numPr>
          <w:ilvl w:val="0"/>
          <w:numId w:val="0"/>
        </w:numPr>
      </w:pPr>
      <w:r>
        <w:t>4.13.5  Без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3" w:name="_Ref66281990"/>
      <w:r>
        <w:t>4.13.7  В случае проведения переторжки в порядок проведения закупки включаются два этапа:</w:t>
      </w:r>
      <w:bookmarkEnd w:id="253"/>
    </w:p>
    <w:p w:rsidR="0026385D" w:rsidRDefault="0026385D" w:rsidP="0026385D">
      <w:pPr>
        <w:pStyle w:val="a2"/>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26385D" w:rsidRDefault="0026385D" w:rsidP="0026385D">
      <w:pPr>
        <w:pStyle w:val="a2"/>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50"/>
      <w:bookmarkEnd w:id="251"/>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rsidR="0026385D" w:rsidRDefault="0026385D" w:rsidP="0026385D">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26385D" w:rsidRPr="00864F51" w:rsidRDefault="0026385D" w:rsidP="0026385D">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rsidR="0026385D" w:rsidRDefault="0026385D" w:rsidP="0026385D">
      <w:pPr>
        <w:pStyle w:val="a2"/>
        <w:numPr>
          <w:ilvl w:val="0"/>
          <w:numId w:val="0"/>
        </w:numPr>
        <w:ind w:left="1985"/>
        <w:outlineLvl w:val="9"/>
      </w:pPr>
      <w:bookmarkStart w:id="297"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7"/>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8"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rsidR="0026385D" w:rsidRDefault="0026385D" w:rsidP="0026385D">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rsidR="0026385D" w:rsidRDefault="0026385D" w:rsidP="0026385D">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rsidR="0026385D" w:rsidRPr="007E4E41" w:rsidRDefault="0026385D" w:rsidP="0026385D">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1"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1"/>
    </w:p>
    <w:p w:rsidR="0026385D" w:rsidRPr="00864F51" w:rsidRDefault="0026385D" w:rsidP="0026385D">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2"/>
    </w:p>
    <w:p w:rsidR="0026385D" w:rsidRPr="007E4E41" w:rsidRDefault="0026385D" w:rsidP="0026385D">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rsidR="0026385D" w:rsidRPr="007E4E41" w:rsidRDefault="0026385D" w:rsidP="0026385D">
      <w:pPr>
        <w:pStyle w:val="a1"/>
        <w:numPr>
          <w:ilvl w:val="0"/>
          <w:numId w:val="0"/>
        </w:numPr>
      </w:pPr>
      <w:bookmarkStart w:id="324" w:name="_Ref66290691"/>
      <w:r>
        <w:t xml:space="preserve">4.16.7  </w:t>
      </w:r>
      <w:r w:rsidRPr="007E4E41">
        <w:tab/>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5"/>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6"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
    <w:p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7"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8" w:name="_Ref314254860"/>
      <w:bookmarkStart w:id="329" w:name="_Ref414296622"/>
      <w:bookmarkStart w:id="330" w:name="_Toc415874684"/>
      <w:bookmarkStart w:id="331" w:name="_Toc534641129"/>
      <w:r>
        <w:t xml:space="preserve">РАЗДЕЛ 5.  </w:t>
      </w:r>
      <w:r w:rsidRPr="00E857D5">
        <w:t>ТРЕБОВАНИЯ</w:t>
      </w:r>
      <w:r w:rsidRPr="00224767">
        <w:t xml:space="preserve"> К УЧАСТНИКАМ ЗАКУПКИ</w:t>
      </w:r>
      <w:bookmarkEnd w:id="328"/>
      <w:bookmarkEnd w:id="329"/>
      <w:bookmarkEnd w:id="330"/>
      <w:bookmarkEnd w:id="331"/>
    </w:p>
    <w:p w:rsidR="0026385D" w:rsidRPr="006E7AE0" w:rsidRDefault="0026385D" w:rsidP="0026385D">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6385D" w:rsidRPr="006E7AE0" w:rsidRDefault="0026385D" w:rsidP="0026385D">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t>е</w:t>
      </w:r>
      <w:r w:rsidRPr="006E7AE0">
        <w:t>.</w:t>
      </w:r>
    </w:p>
    <w:p w:rsidR="0026385D" w:rsidRPr="006E7AE0" w:rsidRDefault="0026385D" w:rsidP="0026385D">
      <w:pPr>
        <w:pStyle w:val="a1"/>
        <w:numPr>
          <w:ilvl w:val="0"/>
          <w:numId w:val="0"/>
        </w:numPr>
      </w:pPr>
      <w:bookmarkStart w:id="339"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t>е.</w:t>
      </w:r>
    </w:p>
    <w:p w:rsidR="0026385D" w:rsidRDefault="0026385D" w:rsidP="0026385D">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rsidR="0026385D" w:rsidRPr="006E7AE0" w:rsidRDefault="0026385D" w:rsidP="0026385D">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4"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4"/>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5"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t>РАЗДЕЛ 6. ИНФОРМАЦИОННАЯ КАРТА</w:t>
      </w:r>
      <w:bookmarkEnd w:id="376"/>
      <w:bookmarkEnd w:id="377"/>
      <w:bookmarkEnd w:id="378"/>
      <w:bookmarkEnd w:id="379"/>
      <w:bookmarkEnd w:id="380"/>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D14058" w:rsidRDefault="00D21364" w:rsidP="00D14058">
            <w:pPr>
              <w:autoSpaceDE w:val="0"/>
              <w:autoSpaceDN w:val="0"/>
              <w:adjustRightInd w:val="0"/>
              <w:spacing w:after="0" w:line="240" w:lineRule="auto"/>
              <w:jc w:val="both"/>
              <w:rPr>
                <w:rFonts w:ascii="Times New Roman" w:hAnsi="Times New Roman" w:cs="Times New Roman"/>
                <w:lang w:eastAsia="en-US"/>
              </w:rPr>
            </w:pPr>
            <w:r w:rsidRPr="00D14058">
              <w:rPr>
                <w:rFonts w:ascii="Times New Roman" w:hAnsi="Times New Roman" w:cs="Times New Roman"/>
                <w:color w:val="000000"/>
              </w:rPr>
              <w:t>В</w:t>
            </w:r>
            <w:r w:rsidRPr="00D14058">
              <w:rPr>
                <w:rFonts w:ascii="Times New Roman" w:hAnsi="Times New Roman" w:cs="Times New Roman"/>
              </w:rPr>
              <w:t xml:space="preserve">ыполнение  </w:t>
            </w:r>
            <w:r w:rsidR="00D14058" w:rsidRPr="00D14058">
              <w:rPr>
                <w:rFonts w:ascii="Times New Roman" w:hAnsi="Times New Roman" w:cs="Times New Roman"/>
              </w:rPr>
              <w:t xml:space="preserve">строительно - монтажных работ </w:t>
            </w:r>
            <w:r w:rsidR="00D14058" w:rsidRPr="00D14058">
              <w:rPr>
                <w:rFonts w:ascii="Times New Roman" w:eastAsia="GOSTtypeB" w:hAnsi="Times New Roman" w:cs="Times New Roman"/>
                <w:lang w:eastAsia="en-US"/>
              </w:rPr>
              <w:t>в котельной, расположенной по адресу: ЛО, Выборгский район, Рощинское городское поселение, п. Рощино, ул. Социалистическая, д. 7а, в соответствие с Техническим заданием.</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D14058">
              <w:rPr>
                <w:rFonts w:ascii="Times New Roman" w:hAnsi="Times New Roman"/>
              </w:rPr>
              <w:t>Макарова М.А.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D14058">
              <w:rPr>
                <w:rFonts w:ascii="Times New Roman" w:hAnsi="Times New Roman"/>
                <w:lang w:val="en-US"/>
              </w:rPr>
              <w:t>marina</w:t>
            </w:r>
            <w:r w:rsidR="00D14058" w:rsidRPr="00D14058">
              <w:rPr>
                <w:rFonts w:ascii="Times New Roman" w:hAnsi="Times New Roman"/>
              </w:rPr>
              <w:t>.</w:t>
            </w:r>
            <w:proofErr w:type="spellStart"/>
            <w:r w:rsidR="00D14058">
              <w:rPr>
                <w:rFonts w:ascii="Times New Roman" w:hAnsi="Times New Roman"/>
                <w:lang w:val="en-US"/>
              </w:rPr>
              <w:t>makarova</w:t>
            </w:r>
            <w:proofErr w:type="spellEnd"/>
            <w:r w:rsidR="00D14058" w:rsidRPr="00D14058">
              <w:rPr>
                <w:rFonts w:ascii="Times New Roman" w:hAnsi="Times New Roman"/>
              </w:rPr>
              <w:t>1971@</w:t>
            </w:r>
            <w:r w:rsidR="00D14058">
              <w:rPr>
                <w:rFonts w:ascii="Times New Roman" w:hAnsi="Times New Roman"/>
                <w:lang w:val="en-US"/>
              </w:rPr>
              <w:t>mail</w:t>
            </w:r>
            <w:r w:rsidR="00D14058" w:rsidRPr="00D14058">
              <w:rPr>
                <w:rFonts w:ascii="Times New Roman" w:hAnsi="Times New Roman"/>
              </w:rPr>
              <w:t>.</w:t>
            </w:r>
            <w:proofErr w:type="spellStart"/>
            <w:r w:rsidR="00D14058">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D21364" w:rsidP="00D21364">
            <w:pPr>
              <w:spacing w:after="0" w:line="240" w:lineRule="auto"/>
              <w:rPr>
                <w:rFonts w:ascii="Times New Roman" w:hAnsi="Times New Roman"/>
                <w:lang w:eastAsia="en-US"/>
              </w:rPr>
            </w:pPr>
            <w:r>
              <w:rPr>
                <w:rFonts w:ascii="Times New Roman" w:hAnsi="Times New Roman"/>
                <w:lang w:eastAsia="en-US"/>
              </w:rPr>
              <w:t>Прохорова Е.И.</w:t>
            </w:r>
            <w:r w:rsidR="001D1B47">
              <w:rPr>
                <w:rFonts w:ascii="Times New Roman" w:hAnsi="Times New Roman"/>
                <w:lang w:eastAsia="en-US"/>
              </w:rPr>
              <w:t xml:space="preserve"> </w:t>
            </w:r>
            <w:r w:rsidR="003D6765">
              <w:rPr>
                <w:rFonts w:ascii="Times New Roman" w:hAnsi="Times New Roman"/>
                <w:lang w:eastAsia="en-US"/>
              </w:rPr>
              <w:t>+79</w:t>
            </w:r>
            <w:r>
              <w:rPr>
                <w:rFonts w:ascii="Times New Roman" w:hAnsi="Times New Roman"/>
                <w:lang w:eastAsia="en-US"/>
              </w:rPr>
              <w:t>118442664</w:t>
            </w:r>
            <w:r w:rsidR="001D1B47">
              <w:rPr>
                <w:rFonts w:ascii="Times New Roman" w:hAnsi="Times New Roman"/>
                <w:lang w:eastAsia="en-US"/>
              </w:rPr>
              <w:t xml:space="preserve"> (</w:t>
            </w:r>
            <w:r w:rsidR="00BC22D1">
              <w:rPr>
                <w:rFonts w:ascii="Times New Roman" w:hAnsi="Times New Roman"/>
                <w:lang w:eastAsia="en-US"/>
              </w:rPr>
              <w:t xml:space="preserve">начальник </w:t>
            </w:r>
            <w:r w:rsidR="001D1B47">
              <w:rPr>
                <w:rFonts w:ascii="Times New Roman" w:hAnsi="Times New Roman"/>
                <w:lang w:eastAsia="en-US"/>
              </w:rPr>
              <w:t>отдел</w:t>
            </w:r>
            <w:r w:rsidR="00BC22D1">
              <w:rPr>
                <w:rFonts w:ascii="Times New Roman" w:hAnsi="Times New Roman"/>
                <w:lang w:eastAsia="en-US"/>
              </w:rPr>
              <w:t>а</w:t>
            </w:r>
            <w:r w:rsidR="001D1B47">
              <w:rPr>
                <w:rFonts w:ascii="Times New Roman" w:hAnsi="Times New Roman"/>
                <w:lang w:eastAsia="en-US"/>
              </w:rPr>
              <w:t xml:space="preserve"> </w:t>
            </w:r>
            <w:r>
              <w:rPr>
                <w:rFonts w:ascii="Times New Roman" w:hAnsi="Times New Roman"/>
                <w:lang w:eastAsia="en-US"/>
              </w:rPr>
              <w:t>ПТО</w:t>
            </w:r>
            <w:r w:rsidR="001D1B47">
              <w:rPr>
                <w:rFonts w:ascii="Times New Roman" w:hAnsi="Times New Roman"/>
                <w:lang w:eastAsia="en-US"/>
              </w:rPr>
              <w:t>)</w:t>
            </w:r>
          </w:p>
        </w:tc>
      </w:tr>
      <w:bookmarkEnd w:id="38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wpts</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vbg</w:t>
              </w:r>
              <w:proofErr w:type="spellEnd"/>
              <w:r w:rsidRPr="0080565E">
                <w:rPr>
                  <w:rStyle w:val="affa"/>
                  <w:rFonts w:ascii="Times New Roman" w:hAnsi="Times New Roman" w:cs="Times New Roman"/>
                </w:rPr>
                <w:t>.</w:t>
              </w:r>
              <w:proofErr w:type="spellStart"/>
              <w:r w:rsidRPr="0080565E">
                <w:rPr>
                  <w:rStyle w:val="affa"/>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D14058" w:rsidP="007E13B5">
            <w:pPr>
              <w:spacing w:after="0" w:line="240" w:lineRule="auto"/>
              <w:jc w:val="both"/>
              <w:rPr>
                <w:rFonts w:ascii="Times New Roman" w:hAnsi="Times New Roman"/>
              </w:rPr>
            </w:pPr>
            <w:r w:rsidRPr="00D14058">
              <w:rPr>
                <w:rFonts w:ascii="Times New Roman" w:hAnsi="Times New Roman"/>
                <w:b/>
              </w:rPr>
              <w:t>42</w:t>
            </w:r>
            <w:r>
              <w:rPr>
                <w:rFonts w:ascii="Times New Roman" w:hAnsi="Times New Roman"/>
                <w:b/>
                <w:lang w:val="en-US"/>
              </w:rPr>
              <w:t> </w:t>
            </w:r>
            <w:r w:rsidRPr="00D14058">
              <w:rPr>
                <w:rFonts w:ascii="Times New Roman" w:hAnsi="Times New Roman"/>
                <w:b/>
              </w:rPr>
              <w:t>000 000</w:t>
            </w:r>
            <w:r w:rsidR="00B71312" w:rsidRPr="00431523">
              <w:rPr>
                <w:rFonts w:ascii="Times New Roman" w:hAnsi="Times New Roman"/>
                <w:b/>
              </w:rPr>
              <w:t xml:space="preserve"> </w:t>
            </w:r>
            <w:r w:rsidR="000F3081" w:rsidRPr="00431523">
              <w:rPr>
                <w:rFonts w:ascii="Times New Roman" w:hAnsi="Times New Roman"/>
                <w:b/>
              </w:rPr>
              <w:t xml:space="preserve"> (</w:t>
            </w:r>
            <w:r>
              <w:rPr>
                <w:rFonts w:ascii="Times New Roman" w:hAnsi="Times New Roman"/>
                <w:b/>
              </w:rPr>
              <w:t>Сорок два миллиона</w:t>
            </w:r>
            <w:r w:rsidR="000F3081" w:rsidRPr="00431523">
              <w:rPr>
                <w:rFonts w:ascii="Times New Roman" w:hAnsi="Times New Roman"/>
                <w:b/>
              </w:rPr>
              <w:t>) рублей</w:t>
            </w:r>
            <w:r w:rsidR="00431523" w:rsidRPr="00431523">
              <w:rPr>
                <w:rFonts w:ascii="Times New Roman" w:hAnsi="Times New Roman"/>
                <w:b/>
              </w:rPr>
              <w:t xml:space="preserve"> </w:t>
            </w:r>
            <w:r w:rsidR="008E206E" w:rsidRPr="008E206E">
              <w:rPr>
                <w:rFonts w:ascii="Times New Roman" w:hAnsi="Times New Roman"/>
                <w:b/>
              </w:rPr>
              <w:t>00</w:t>
            </w:r>
            <w:r w:rsidR="00431523" w:rsidRPr="00431523">
              <w:rPr>
                <w:rFonts w:ascii="Times New Roman" w:hAnsi="Times New Roman"/>
                <w:b/>
              </w:rPr>
              <w:t xml:space="preserve"> копеек</w:t>
            </w:r>
            <w:r w:rsidR="000F3081" w:rsidRPr="007C70F3">
              <w:rPr>
                <w:rFonts w:ascii="Times New Roman" w:hAnsi="Times New Roman"/>
              </w:rPr>
              <w:t xml:space="preserve">,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5"/>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D21364">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Pr="00431523" w:rsidRDefault="000F3081" w:rsidP="00B77E60">
            <w:pPr>
              <w:spacing w:after="0" w:line="240" w:lineRule="auto"/>
              <w:rPr>
                <w:rFonts w:ascii="Times New Roman" w:hAnsi="Times New Roman"/>
                <w:color w:val="FF0000"/>
                <w:lang w:eastAsia="en-US"/>
              </w:rPr>
            </w:pPr>
            <w:r w:rsidRPr="00B26296">
              <w:rPr>
                <w:rFonts w:ascii="Times New Roman" w:hAnsi="Times New Roman"/>
              </w:rPr>
              <w:t>Сведения о начальной (максимальной) цене</w:t>
            </w:r>
            <w:r w:rsidR="00B26296" w:rsidRPr="00B26296">
              <w:rPr>
                <w:rFonts w:ascii="Times New Roman" w:hAnsi="Times New Roman"/>
              </w:rPr>
              <w:t xml:space="preserve"> работ</w:t>
            </w:r>
            <w:r w:rsidRPr="00B26296">
              <w:rPr>
                <w:rFonts w:ascii="Times New Roman" w:hAnsi="Times New Roman"/>
              </w:rPr>
              <w:t>, являющ</w:t>
            </w:r>
            <w:r w:rsidR="00B26296" w:rsidRPr="00B26296">
              <w:rPr>
                <w:rFonts w:ascii="Times New Roman" w:hAnsi="Times New Roman"/>
              </w:rPr>
              <w:t>ихся</w:t>
            </w:r>
            <w:r w:rsidRPr="00B26296">
              <w:rPr>
                <w:rFonts w:ascii="Times New Roman" w:hAnsi="Times New Roman"/>
              </w:rPr>
              <w:t xml:space="preserve"> предметом закупки, </w:t>
            </w:r>
            <w:r w:rsidR="00D42115">
              <w:rPr>
                <w:rFonts w:ascii="Times New Roman" w:hAnsi="Times New Roman"/>
              </w:rPr>
              <w:t>на основании коммерческих предложений</w:t>
            </w:r>
            <w:r w:rsidR="00B77E60">
              <w:rPr>
                <w:rFonts w:ascii="Times New Roman" w:hAnsi="Times New Roman"/>
              </w:rPr>
              <w:t>.</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работам,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Приведены в разделе 9.</w:t>
            </w: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D14058" w:rsidRDefault="00D14058" w:rsidP="00D21364">
            <w:pPr>
              <w:spacing w:after="0" w:line="240" w:lineRule="auto"/>
              <w:rPr>
                <w:rFonts w:ascii="Times New Roman" w:hAnsi="Times New Roman" w:cs="Times New Roman"/>
                <w:highlight w:val="yellow"/>
                <w:lang w:eastAsia="en-US"/>
              </w:rPr>
            </w:pPr>
            <w:r w:rsidRPr="00D14058">
              <w:rPr>
                <w:rFonts w:ascii="Times New Roman" w:hAnsi="Times New Roman" w:cs="Times New Roman"/>
                <w:bCs/>
              </w:rPr>
              <w:t>ЛО, Выборгский муниципальный район, п. Рощино, ул. Социалистическая, д. 7а</w:t>
            </w:r>
          </w:p>
        </w:tc>
      </w:tr>
      <w:bookmarkEnd w:id="387"/>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Согласно разделу 9 «Техническое задание»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A16C5" w:rsidRPr="004026D2" w:rsidRDefault="007A16C5" w:rsidP="00B61DD2">
            <w:pPr>
              <w:rPr>
                <w:rFonts w:ascii="Times New Roman" w:hAnsi="Times New Roman"/>
                <w:sz w:val="24"/>
                <w:szCs w:val="24"/>
                <w:lang w:eastAsia="en-US"/>
              </w:rPr>
            </w:pPr>
            <w:r w:rsidRPr="00961C91">
              <w:rPr>
                <w:rFonts w:ascii="Times New Roman" w:hAnsi="Times New Roman" w:cs="Times New Roman"/>
                <w:lang w:eastAsia="en-US"/>
              </w:rPr>
              <w:t xml:space="preserve">Предусматривается аванс в </w:t>
            </w:r>
            <w:r w:rsidR="00233FF3" w:rsidRPr="00233FF3">
              <w:rPr>
                <w:rFonts w:ascii="Times New Roman" w:hAnsi="Times New Roman" w:cs="Times New Roman"/>
                <w:lang w:eastAsia="en-US"/>
              </w:rPr>
              <w:t xml:space="preserve">30 % </w:t>
            </w:r>
            <w:r w:rsidR="00233FF3">
              <w:rPr>
                <w:rFonts w:ascii="Times New Roman" w:hAnsi="Times New Roman" w:cs="Times New Roman"/>
                <w:lang w:eastAsia="en-US"/>
              </w:rPr>
              <w:t>от</w:t>
            </w:r>
            <w:r w:rsidRPr="00042C88">
              <w:rPr>
                <w:rFonts w:ascii="Times New Roman" w:hAnsi="Times New Roman" w:cs="Times New Roman"/>
                <w:color w:val="FF0000"/>
                <w:lang w:eastAsia="en-US"/>
              </w:rPr>
              <w:t xml:space="preserve"> </w:t>
            </w:r>
            <w:r w:rsidRPr="00961C91">
              <w:rPr>
                <w:rFonts w:ascii="Times New Roman" w:hAnsi="Times New Roman" w:cs="Times New Roman"/>
                <w:lang w:eastAsia="en-US"/>
              </w:rPr>
              <w:t xml:space="preserve">стоимости договора. </w:t>
            </w:r>
            <w:r w:rsidR="00D21364">
              <w:rPr>
                <w:rFonts w:ascii="Times New Roman" w:hAnsi="Times New Roman" w:cs="Times New Roman"/>
                <w:lang w:eastAsia="en-US"/>
              </w:rPr>
              <w:t xml:space="preserve">Финансовые расчеты производятся поэтапно не позднее 10 рабочих дней с даты подписания актов приемки. </w:t>
            </w:r>
            <w:r w:rsidRPr="00961C91">
              <w:rPr>
                <w:rFonts w:ascii="Times New Roman" w:hAnsi="Times New Roman" w:cs="Times New Roman"/>
                <w:lang w:eastAsia="en-US"/>
              </w:rPr>
              <w:t xml:space="preserve">Окончательный расчет производится в течение 15 календарных дней с даты подписания актов </w:t>
            </w:r>
            <w:r w:rsidRPr="00374C3D">
              <w:rPr>
                <w:rFonts w:ascii="Times New Roman" w:hAnsi="Times New Roman" w:cs="Times New Roman"/>
                <w:lang w:eastAsia="en-US"/>
              </w:rPr>
              <w:t>выполненных работ</w:t>
            </w:r>
            <w:r>
              <w:rPr>
                <w:lang w:eastAsia="en-US"/>
              </w:rPr>
              <w:t>.</w:t>
            </w:r>
            <w:r w:rsidR="00D21364">
              <w:rPr>
                <w:lang w:eastAsia="en-US"/>
              </w:rPr>
              <w:t xml:space="preserve">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highlight w:val="yellow"/>
                <w:lang w:eastAsia="en-US"/>
              </w:rPr>
            </w:pPr>
            <w:r w:rsidRPr="00645E55">
              <w:rPr>
                <w:rFonts w:ascii="Times New Roman" w:hAnsi="Times New Roman"/>
              </w:rPr>
              <w:t xml:space="preserve">Предлагаемые участником цена </w:t>
            </w:r>
            <w:r>
              <w:rPr>
                <w:rFonts w:ascii="Times New Roman" w:hAnsi="Times New Roman"/>
              </w:rPr>
              <w:t xml:space="preserve">договора </w:t>
            </w:r>
            <w:r w:rsidRPr="00645E55">
              <w:rPr>
                <w:rFonts w:ascii="Times New Roman" w:hAnsi="Times New Roman"/>
              </w:rPr>
              <w:t xml:space="preserve">указывается в ценовом предложении при заполнении формы Технико-коммерческого предложения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предусмотрены.</w:t>
            </w:r>
          </w:p>
          <w:p w:rsidR="007A16C5" w:rsidRDefault="007A16C5" w:rsidP="00C51C31">
            <w:pPr>
              <w:spacing w:after="0" w:line="240" w:lineRule="auto"/>
              <w:rPr>
                <w:rFonts w:ascii="Times New Roman" w:hAnsi="Times New Roman"/>
                <w:lang w:eastAsia="en-US"/>
              </w:rPr>
            </w:pPr>
          </w:p>
        </w:tc>
      </w:tr>
      <w:bookmarkEnd w:id="391"/>
      <w:bookmarkEnd w:id="392"/>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проводится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Pr>
                <w:rFonts w:ascii="Times New Roman" w:hAnsi="Times New Roman"/>
              </w:rPr>
              <w:t>заявленных к выполнению услуг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r w:rsidR="00F87CAA">
              <w:rPr>
                <w:rFonts w:ascii="Times New Roman" w:hAnsi="Times New Roman"/>
              </w:rPr>
              <w:t>.</w:t>
            </w:r>
          </w:p>
          <w:p w:rsidR="00F87CAA" w:rsidRPr="008D5CF4" w:rsidRDefault="00F87CAA" w:rsidP="00C51C31">
            <w:pPr>
              <w:spacing w:after="0" w:line="240" w:lineRule="auto"/>
              <w:jc w:val="both"/>
              <w:rPr>
                <w:rFonts w:ascii="Times New Roman" w:hAnsi="Times New Roman"/>
              </w:rPr>
            </w:pP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7A16C5" w:rsidRDefault="001B4CEF" w:rsidP="00C51C31">
            <w:pPr>
              <w:spacing w:after="0" w:line="240" w:lineRule="auto"/>
              <w:rPr>
                <w:rFonts w:ascii="Times New Roman" w:hAnsi="Times New Roman"/>
                <w:lang w:eastAsia="en-US"/>
              </w:rPr>
            </w:pPr>
            <w:r>
              <w:rPr>
                <w:rFonts w:ascii="Times New Roman" w:hAnsi="Times New Roman"/>
              </w:rPr>
              <w:t>Не п</w:t>
            </w:r>
            <w:r w:rsidR="005D4FB7">
              <w:rPr>
                <w:rFonts w:ascii="Times New Roman" w:hAnsi="Times New Roman"/>
              </w:rPr>
              <w:t>редусмотрена</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Pr="00F87CAA" w:rsidRDefault="00F87CAA" w:rsidP="00B26296">
            <w:pPr>
              <w:spacing w:after="0" w:line="240" w:lineRule="auto"/>
              <w:rPr>
                <w:rFonts w:ascii="Times New Roman" w:hAnsi="Times New Roman"/>
                <w:lang w:eastAsia="en-US"/>
              </w:rPr>
            </w:pPr>
            <w:r w:rsidRPr="00F87CAA">
              <w:rPr>
                <w:rFonts w:ascii="Times New Roman" w:eastAsia="Times New Roman" w:hAnsi="Times New Roman" w:cs="Times New Roman"/>
                <w:color w:val="000000"/>
              </w:rPr>
              <w:t>Не установлены</w:t>
            </w:r>
          </w:p>
        </w:tc>
      </w:tr>
      <w:bookmarkEnd w:id="395"/>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заявка должна быть прошита, все листы пронумерованы</w:t>
            </w:r>
          </w:p>
        </w:tc>
      </w:tr>
      <w:tr w:rsidR="002753A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2753A4" w:rsidRDefault="002753A4" w:rsidP="002753A4">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tcPr>
          <w:p w:rsidR="002753A4" w:rsidRDefault="002753A4" w:rsidP="002753A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tcPr>
          <w:p w:rsidR="002753A4" w:rsidRDefault="00BC22D1" w:rsidP="002753A4">
            <w:pPr>
              <w:spacing w:after="0" w:line="240" w:lineRule="auto"/>
              <w:rPr>
                <w:rFonts w:ascii="Times New Roman" w:hAnsi="Times New Roman"/>
                <w:lang w:eastAsia="en-US"/>
              </w:rPr>
            </w:pPr>
            <w:r>
              <w:rPr>
                <w:rFonts w:ascii="Times New Roman" w:hAnsi="Times New Roman"/>
              </w:rPr>
              <w:t>Не требуется</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890547">
            <w:pPr>
              <w:spacing w:after="0" w:line="240" w:lineRule="auto"/>
              <w:rPr>
                <w:rFonts w:ascii="Times New Roman" w:hAnsi="Times New Roman"/>
                <w:lang w:eastAsia="en-US"/>
              </w:rPr>
            </w:pPr>
            <w:r>
              <w:rPr>
                <w:rFonts w:ascii="Times New Roman" w:hAnsi="Times New Roman"/>
              </w:rPr>
              <w:t>Заявки подаются начиная с «</w:t>
            </w:r>
            <w:r w:rsidR="00890547">
              <w:rPr>
                <w:rFonts w:ascii="Times New Roman" w:hAnsi="Times New Roman"/>
              </w:rPr>
              <w:t>27</w:t>
            </w:r>
            <w:r>
              <w:rPr>
                <w:rFonts w:ascii="Times New Roman" w:hAnsi="Times New Roman"/>
              </w:rPr>
              <w:t xml:space="preserve">» </w:t>
            </w:r>
            <w:r w:rsidR="00890547">
              <w:rPr>
                <w:rFonts w:ascii="Times New Roman" w:hAnsi="Times New Roman"/>
              </w:rPr>
              <w:t>мая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08 ч. 00 мин. и до «</w:t>
            </w:r>
            <w:r w:rsidR="00890547">
              <w:rPr>
                <w:rFonts w:ascii="Times New Roman" w:hAnsi="Times New Roman"/>
              </w:rPr>
              <w:t>02</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w:t>
            </w:r>
            <w:r w:rsidR="00042C88">
              <w:rPr>
                <w:rFonts w:ascii="Times New Roman" w:hAnsi="Times New Roman"/>
              </w:rPr>
              <w:t>7</w:t>
            </w:r>
            <w:r>
              <w:rPr>
                <w:rFonts w:ascii="Times New Roman" w:hAnsi="Times New Roman"/>
              </w:rPr>
              <w:t xml:space="preserve">  ч. 00 мин.  (по местному времени Заказчика)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890547">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890547">
              <w:rPr>
                <w:rFonts w:ascii="Times New Roman" w:hAnsi="Times New Roman"/>
              </w:rPr>
              <w:t>27</w:t>
            </w:r>
            <w:r w:rsidRPr="007F6E59">
              <w:rPr>
                <w:rFonts w:ascii="Times New Roman" w:hAnsi="Times New Roman"/>
              </w:rPr>
              <w:t xml:space="preserve">» </w:t>
            </w:r>
            <w:r w:rsidR="00890547">
              <w:rPr>
                <w:rFonts w:ascii="Times New Roman" w:hAnsi="Times New Roman"/>
              </w:rPr>
              <w:t>мая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w:t>
            </w:r>
            <w:r w:rsidR="00B26296">
              <w:rPr>
                <w:rFonts w:ascii="Times New Roman" w:hAnsi="Times New Roman"/>
              </w:rPr>
              <w:t>08</w:t>
            </w:r>
            <w:r w:rsidRPr="007F6E59">
              <w:rPr>
                <w:rFonts w:ascii="Times New Roman" w:hAnsi="Times New Roman"/>
              </w:rPr>
              <w:t xml:space="preserve"> час. 00 мин. и до «</w:t>
            </w:r>
            <w:r w:rsidR="00890547">
              <w:rPr>
                <w:rFonts w:ascii="Times New Roman" w:hAnsi="Times New Roman"/>
              </w:rPr>
              <w:t>01</w:t>
            </w:r>
            <w:r w:rsidRPr="007F6E59">
              <w:rPr>
                <w:rFonts w:ascii="Times New Roman" w:hAnsi="Times New Roman"/>
              </w:rPr>
              <w:t xml:space="preserve">» </w:t>
            </w:r>
            <w:r w:rsidR="00D42115">
              <w:rPr>
                <w:rFonts w:ascii="Times New Roman" w:hAnsi="Times New Roman"/>
              </w:rPr>
              <w:t>июня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1</w:t>
            </w:r>
            <w:r w:rsidR="00063011">
              <w:rPr>
                <w:rFonts w:ascii="Times New Roman" w:hAnsi="Times New Roman"/>
              </w:rPr>
              <w:t>2</w:t>
            </w:r>
            <w:r w:rsidRPr="007F6E59">
              <w:rPr>
                <w:rFonts w:ascii="Times New Roman" w:hAnsi="Times New Roman"/>
              </w:rPr>
              <w:t xml:space="preserve">  ч. 00 мин.  (по местному времени Заказчика)</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Pr>
                <w:rFonts w:ascii="Times New Roman" w:hAnsi="Times New Roman"/>
              </w:rPr>
              <w:t>каб</w:t>
            </w:r>
            <w:proofErr w:type="spellEnd"/>
            <w:r>
              <w:rPr>
                <w:rFonts w:ascii="Times New Roman" w:hAnsi="Times New Roman"/>
              </w:rPr>
              <w:t>. 2 (в рабочее время организации) тел. (81378)33363</w:t>
            </w:r>
          </w:p>
          <w:p w:rsidR="0086029B" w:rsidRDefault="0086029B" w:rsidP="00C51C31">
            <w:pPr>
              <w:widowControl w:val="0"/>
              <w:autoSpaceDE w:val="0"/>
              <w:autoSpaceDN w:val="0"/>
              <w:adjustRightInd w:val="0"/>
              <w:jc w:val="both"/>
              <w:rPr>
                <w:rFonts w:ascii="Times New Roman" w:hAnsi="Times New Roman" w:cs="Times New Roman"/>
                <w:sz w:val="20"/>
                <w:szCs w:val="20"/>
                <w:u w:val="single"/>
              </w:rPr>
            </w:pPr>
          </w:p>
          <w:p w:rsidR="007A16C5" w:rsidRPr="00E96439" w:rsidRDefault="007A16C5" w:rsidP="00C51C31">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7A16C5" w:rsidRPr="00E96439" w:rsidRDefault="007A16C5" w:rsidP="00C51C31">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7A16C5" w:rsidRPr="00E96439" w:rsidRDefault="007A16C5" w:rsidP="00C51C31">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7A16C5" w:rsidRPr="00E96439" w:rsidRDefault="007A16C5" w:rsidP="00C51C31">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7A16C5" w:rsidRPr="00E96439" w:rsidRDefault="007A16C5" w:rsidP="00C51C31">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7A16C5" w:rsidRDefault="007A16C5" w:rsidP="00890547">
            <w:pPr>
              <w:spacing w:after="0" w:line="240" w:lineRule="auto"/>
              <w:rPr>
                <w:rFonts w:ascii="Times New Roman" w:hAnsi="Times New Roman"/>
                <w:lang w:eastAsia="en-US"/>
              </w:rPr>
            </w:pPr>
            <w:r>
              <w:rPr>
                <w:rFonts w:ascii="Times New Roman" w:hAnsi="Times New Roman"/>
              </w:rPr>
              <w:t>«</w:t>
            </w:r>
            <w:r w:rsidR="00890547">
              <w:rPr>
                <w:rFonts w:ascii="Times New Roman" w:hAnsi="Times New Roman"/>
              </w:rPr>
              <w:t>03</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«09» час. 00 мин. – вскрытие конвертов.</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Предложенная цена,</w:t>
            </w:r>
            <w:r w:rsidR="00B26296">
              <w:rPr>
                <w:rFonts w:ascii="Times New Roman" w:hAnsi="Times New Roman"/>
              </w:rPr>
              <w:t xml:space="preserve"> опыт,</w:t>
            </w:r>
            <w:r>
              <w:rPr>
                <w:rFonts w:ascii="Times New Roman" w:hAnsi="Times New Roman"/>
              </w:rPr>
              <w:t xml:space="preserve"> соответствие техническому заданию (требованиям)</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7A16C5" w:rsidRDefault="007A16C5" w:rsidP="00890547">
            <w:pPr>
              <w:spacing w:after="0" w:line="240" w:lineRule="auto"/>
              <w:rPr>
                <w:rFonts w:ascii="Times New Roman" w:hAnsi="Times New Roman"/>
                <w:lang w:eastAsia="en-US"/>
              </w:rPr>
            </w:pPr>
            <w:r>
              <w:rPr>
                <w:rFonts w:ascii="Times New Roman" w:hAnsi="Times New Roman"/>
              </w:rPr>
              <w:t>«</w:t>
            </w:r>
            <w:r w:rsidR="00890547">
              <w:rPr>
                <w:rFonts w:ascii="Times New Roman" w:hAnsi="Times New Roman"/>
              </w:rPr>
              <w:t>03</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«14» час. 00 мин.</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87B8D" w:rsidRPr="00A87B8D" w:rsidRDefault="00582BAD" w:rsidP="00A87B8D">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A87B8D" w:rsidP="00E02AFA">
            <w:pPr>
              <w:spacing w:after="0" w:line="240" w:lineRule="auto"/>
              <w:rPr>
                <w:rFonts w:ascii="Times New Roman" w:eastAsia="Calibri" w:hAnsi="Times New Roman"/>
                <w:lang w:eastAsia="en-US"/>
              </w:rPr>
            </w:pPr>
            <w:r w:rsidRPr="00A87B8D">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87B8D" w:rsidRPr="00A87B8D">
              <w:rPr>
                <w:rFonts w:ascii="Times New Roman" w:eastAsia="Calibri" w:hAnsi="Times New Roman"/>
                <w:lang w:eastAsia="en-US"/>
              </w:rPr>
              <w:t xml:space="preserve">7.2. (Форма) </w:t>
            </w:r>
            <w:r w:rsidR="00A87B8D">
              <w:t>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61C91" w:rsidRPr="007118E3" w:rsidRDefault="00961C91" w:rsidP="00961C91">
            <w:pPr>
              <w:spacing w:after="0" w:line="240" w:lineRule="auto"/>
              <w:rPr>
                <w:rFonts w:ascii="Times New Roman" w:hAnsi="Times New Roman" w:cs="Times New Roman"/>
              </w:rPr>
            </w:pPr>
            <w:r w:rsidRPr="007118E3">
              <w:rPr>
                <w:rFonts w:ascii="Times New Roman" w:hAnsi="Times New Roman" w:cs="Times New Roman"/>
              </w:rPr>
              <w:t>Справка о кадровых ресурсах, наличие сварщиков (наличие удостоверения) квалификация не ниже В3.</w:t>
            </w:r>
            <w:r w:rsidR="005D4FB7" w:rsidRPr="007118E3">
              <w:rPr>
                <w:rFonts w:ascii="Times New Roman" w:hAnsi="Times New Roman" w:cs="Times New Roman"/>
              </w:rPr>
              <w:t xml:space="preserve"> Строительно-монтажные работы должны выполняться организацией, прошедшей процедуру проверки готовности к применению аттестованной технологии сварки на ОПО в соответствии с требованиями приказа РТН от 11.12.2020г. №519, аттестованное сварочное оборудование в соответствии с требованиями Постановления Госгортехнадзора РФ от 19 июня 2003 г. N 103 и иметь в своем штате сварщиков и специалистов сварочного производства в НАКС, аттестованных в соответствии с требованиями Постановления Госгортехнадзора РФ от 30 октября 1998 г. N 63. </w:t>
            </w:r>
          </w:p>
          <w:p w:rsidR="00095DCD" w:rsidRDefault="005D4FB7" w:rsidP="00095DCD">
            <w:pPr>
              <w:spacing w:after="0" w:line="240" w:lineRule="auto"/>
              <w:rPr>
                <w:rFonts w:ascii="Times New Roman" w:hAnsi="Times New Roman" w:cs="Times New Roman"/>
              </w:rPr>
            </w:pPr>
            <w:r w:rsidRPr="007118E3">
              <w:rPr>
                <w:rFonts w:ascii="Times New Roman" w:hAnsi="Times New Roman" w:cs="Times New Roman"/>
              </w:rPr>
              <w:t>Руководитель производства работ (прораб) и специалисты по наладке газоиспользующего оборудования,</w:t>
            </w:r>
            <w:r w:rsidR="007118E3" w:rsidRPr="007118E3">
              <w:rPr>
                <w:rFonts w:ascii="Times New Roman" w:hAnsi="Times New Roman" w:cs="Times New Roman"/>
              </w:rPr>
              <w:t xml:space="preserve"> руководитель сварочного производства должны быть аттестованы в области промышленной безопасности А1, Б 7.5</w:t>
            </w:r>
            <w:r w:rsidR="00095DCD">
              <w:rPr>
                <w:rFonts w:ascii="Times New Roman" w:hAnsi="Times New Roman" w:cs="Times New Roman"/>
              </w:rPr>
              <w:t>.</w:t>
            </w:r>
          </w:p>
          <w:p w:rsidR="00F87CAA" w:rsidRDefault="005D4FB7" w:rsidP="00095DCD">
            <w:pPr>
              <w:spacing w:after="0" w:line="240" w:lineRule="auto"/>
              <w:rPr>
                <w:rFonts w:ascii="Times New Roman" w:eastAsia="Calibri" w:hAnsi="Times New Roman"/>
                <w:lang w:eastAsia="en-US"/>
              </w:rPr>
            </w:pPr>
            <w:r w:rsidRPr="007118E3">
              <w:rPr>
                <w:rFonts w:ascii="Times New Roman" w:hAnsi="Times New Roman" w:cs="Times New Roman"/>
              </w:rPr>
              <w:t xml:space="preserve"> </w:t>
            </w:r>
            <w:r w:rsidR="00961C91" w:rsidRPr="007118E3">
              <w:rPr>
                <w:rFonts w:ascii="Times New Roman" w:hAnsi="Times New Roman" w:cs="Times New Roman"/>
              </w:rPr>
              <w:t>Справка о наличии опыта</w:t>
            </w:r>
            <w:r w:rsidR="00B61DD2" w:rsidRPr="007118E3">
              <w:rPr>
                <w:rFonts w:ascii="Times New Roman" w:hAnsi="Times New Roman" w:cs="Times New Roman"/>
              </w:rPr>
              <w:t xml:space="preserve"> (аналогичные работы за три года)</w:t>
            </w:r>
            <w:r w:rsidR="00961C91" w:rsidRPr="007118E3">
              <w:rPr>
                <w:rFonts w:ascii="Times New Roman" w:hAnsi="Times New Roman" w:cs="Times New Roman"/>
              </w:rPr>
              <w:t>.</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3D6765" w:rsidRPr="002518D7" w:rsidRDefault="00981DE4" w:rsidP="003D6765">
      <w:pPr>
        <w:pStyle w:val="afff6"/>
        <w:outlineLvl w:val="9"/>
      </w:pPr>
      <w:r w:rsidRPr="00AF5638">
        <w:rPr>
          <w:bCs/>
          <w:lang w:val="ru"/>
        </w:rPr>
        <w:br w:type="page"/>
      </w:r>
      <w:bookmarkStart w:id="409" w:name="_Toc518558334"/>
      <w:r w:rsidR="003D6765">
        <w:t xml:space="preserve">Приложение № 2 к </w:t>
      </w:r>
      <w:r w:rsidR="003D6765" w:rsidRPr="001277F2">
        <w:t>Информационной</w:t>
      </w:r>
      <w:r w:rsidR="003D6765" w:rsidRPr="002518D7">
        <w:t xml:space="preserve"> карте</w:t>
      </w:r>
    </w:p>
    <w:p w:rsidR="003D6765" w:rsidRDefault="003D6765" w:rsidP="003D6765">
      <w:pPr>
        <w:spacing w:after="120" w:line="240" w:lineRule="auto"/>
        <w:jc w:val="center"/>
        <w:outlineLvl w:val="1"/>
        <w:rPr>
          <w:rFonts w:ascii="Times New Roman" w:eastAsia="MS Gothic" w:hAnsi="Times New Roman"/>
          <w:b/>
          <w:bCs/>
          <w:sz w:val="24"/>
          <w:lang w:val="ru"/>
        </w:rPr>
      </w:pPr>
    </w:p>
    <w:p w:rsidR="003D6765" w:rsidRPr="0061579A" w:rsidRDefault="003D6765" w:rsidP="003D6765">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3D6765" w:rsidRDefault="003D6765" w:rsidP="003D6765">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3D6765" w:rsidRPr="00C0407C" w:rsidTr="00C51C31">
        <w:trPr>
          <w:trHeight w:val="232"/>
        </w:trPr>
        <w:tc>
          <w:tcPr>
            <w:tcW w:w="3220" w:type="dxa"/>
          </w:tcPr>
          <w:p w:rsidR="003D6765" w:rsidRPr="00E97B14" w:rsidRDefault="003D6765" w:rsidP="00C51C31">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Цi</w:t>
            </w:r>
            <w:proofErr w:type="spellEnd"/>
            <w:r w:rsidRPr="00E97B14">
              <w:rPr>
                <w:rFonts w:ascii="Times New Roman" w:hAnsi="Times New Roman" w:cs="Times New Roman"/>
              </w:rPr>
              <w:t xml:space="preserve">)  80 % </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3D6765" w:rsidRPr="00E97B14" w:rsidRDefault="003D6765" w:rsidP="00C51C31">
            <w:pPr>
              <w:rPr>
                <w:rFonts w:ascii="Times New Roman" w:hAnsi="Times New Roman" w:cs="Times New Roman"/>
              </w:rPr>
            </w:pPr>
          </w:p>
        </w:tc>
      </w:tr>
      <w:tr w:rsidR="003D6765" w:rsidRPr="00C0407C" w:rsidTr="00C51C31">
        <w:trPr>
          <w:trHeight w:val="58"/>
        </w:trPr>
        <w:tc>
          <w:tcPr>
            <w:tcW w:w="3220" w:type="dxa"/>
          </w:tcPr>
          <w:p w:rsidR="003D6765" w:rsidRPr="00E97B14" w:rsidRDefault="003D6765" w:rsidP="00C51C31">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3D6765" w:rsidRPr="00E97B14" w:rsidRDefault="003D6765" w:rsidP="00C51C31">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3D6765" w:rsidRPr="00E97B14" w:rsidRDefault="003D6765" w:rsidP="00C51C31">
            <w:pPr>
              <w:pStyle w:val="af7"/>
              <w:spacing w:line="23" w:lineRule="atLeast"/>
              <w:jc w:val="center"/>
              <w:rPr>
                <w:rFonts w:ascii="Times New Roman" w:hAnsi="Times New Roman"/>
              </w:rPr>
            </w:pP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Pr>
                <w:rFonts w:ascii="Times New Roman" w:hAnsi="Times New Roman"/>
              </w:rPr>
              <w:t xml:space="preserve"> тендера</w:t>
            </w:r>
            <w:r w:rsidRPr="00E97B14">
              <w:rPr>
                <w:rFonts w:ascii="Times New Roman" w:hAnsi="Times New Roman"/>
              </w:rPr>
              <w:t xml:space="preserve">, баллы </w:t>
            </w:r>
          </w:p>
          <w:p w:rsidR="003D6765" w:rsidRPr="00E97B14" w:rsidRDefault="003D6765" w:rsidP="00C51C31">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3D6765" w:rsidRPr="00E97B14" w:rsidRDefault="003D6765" w:rsidP="00C51C31">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3D6765" w:rsidRPr="00E97B14" w:rsidRDefault="003D6765" w:rsidP="00C51C31">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w:t>
            </w:r>
            <w:r w:rsidR="00042C88">
              <w:rPr>
                <w:rFonts w:ascii="Times New Roman" w:hAnsi="Times New Roman" w:cs="Times New Roman"/>
              </w:rPr>
              <w:t>аналогичным работам</w:t>
            </w:r>
          </w:p>
          <w:p w:rsidR="003D6765" w:rsidRPr="00712D88"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xml:space="preserve">: </w:t>
            </w:r>
            <w:proofErr w:type="spellStart"/>
            <w:r w:rsidRPr="00712D88">
              <w:rPr>
                <w:rFonts w:ascii="Times New Roman" w:hAnsi="Times New Roman" w:cs="Times New Roman"/>
              </w:rPr>
              <w:t>БО</w:t>
            </w:r>
            <w:r w:rsidRPr="00712D88">
              <w:rPr>
                <w:rFonts w:ascii="Times New Roman" w:hAnsi="Times New Roman" w:cs="Times New Roman"/>
                <w:vertAlign w:val="subscript"/>
              </w:rPr>
              <w:t>i</w:t>
            </w:r>
            <w:proofErr w:type="spellEnd"/>
            <w:r w:rsidRPr="00712D88">
              <w:rPr>
                <w:rFonts w:ascii="Times New Roman" w:hAnsi="Times New Roman" w:cs="Times New Roman"/>
              </w:rPr>
              <w:t xml:space="preserve"> – оценка по критерию «Опыт выполнения аналогичных работ» i-</w:t>
            </w:r>
            <w:proofErr w:type="spellStart"/>
            <w:r w:rsidRPr="00712D88">
              <w:rPr>
                <w:rFonts w:ascii="Times New Roman" w:hAnsi="Times New Roman" w:cs="Times New Roman"/>
              </w:rPr>
              <w:t>го</w:t>
            </w:r>
            <w:proofErr w:type="spellEnd"/>
            <w:r w:rsidRPr="00712D88">
              <w:rPr>
                <w:rFonts w:ascii="Times New Roman" w:hAnsi="Times New Roman" w:cs="Times New Roman"/>
              </w:rPr>
              <w:t xml:space="preserve"> участника процедуры закупки, баллы</w:t>
            </w:r>
          </w:p>
          <w:p w:rsidR="003D6765" w:rsidRPr="00E97B14" w:rsidRDefault="003D6765" w:rsidP="00C51C31">
            <w:pPr>
              <w:spacing w:line="23" w:lineRule="atLeast"/>
              <w:jc w:val="both"/>
              <w:rPr>
                <w:rFonts w:ascii="Times New Roman" w:hAnsi="Times New Roman" w:cs="Times New Roman"/>
              </w:rPr>
            </w:pP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9D77C4" w:rsidRPr="009D77C4">
              <w:rPr>
                <w:rFonts w:ascii="Times New Roman" w:hAnsi="Times New Roman" w:cs="Times New Roman"/>
              </w:rPr>
              <w:t>3</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последние 3 года) – 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9D77C4" w:rsidRPr="009D77C4">
              <w:rPr>
                <w:rFonts w:ascii="Times New Roman" w:hAnsi="Times New Roman" w:cs="Times New Roman"/>
              </w:rPr>
              <w:t>4</w:t>
            </w:r>
            <w:r>
              <w:rPr>
                <w:rFonts w:ascii="Times New Roman" w:hAnsi="Times New Roman" w:cs="Times New Roman"/>
              </w:rPr>
              <w:t>-</w:t>
            </w:r>
            <w:r w:rsidR="009D77C4" w:rsidRPr="009D77C4">
              <w:rPr>
                <w:rFonts w:ascii="Times New Roman" w:hAnsi="Times New Roman" w:cs="Times New Roman"/>
              </w:rPr>
              <w:t>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последние 3 года): – 50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C33F07">
              <w:rPr>
                <w:rFonts w:ascii="Times New Roman" w:hAnsi="Times New Roman" w:cs="Times New Roman"/>
              </w:rPr>
              <w:t>1</w:t>
            </w:r>
            <w:r w:rsidR="009D77C4" w:rsidRPr="009D77C4">
              <w:rPr>
                <w:rFonts w:ascii="Times New Roman" w:hAnsi="Times New Roman" w:cs="Times New Roman"/>
              </w:rPr>
              <w:t>0</w:t>
            </w:r>
            <w:r>
              <w:rPr>
                <w:rFonts w:ascii="Times New Roman" w:hAnsi="Times New Roman" w:cs="Times New Roman"/>
              </w:rPr>
              <w:t xml:space="preserve"> </w:t>
            </w:r>
            <w:r w:rsidRPr="00E97B14">
              <w:rPr>
                <w:rFonts w:ascii="Times New Roman" w:hAnsi="Times New Roman" w:cs="Times New Roman"/>
              </w:rPr>
              <w:t>и более Договоров за последние 3 года): 100 баллов.</w:t>
            </w:r>
          </w:p>
          <w:p w:rsidR="003D6765" w:rsidRPr="00E97B14" w:rsidRDefault="003D6765" w:rsidP="00C51C31">
            <w:pPr>
              <w:spacing w:line="23" w:lineRule="atLeast"/>
              <w:jc w:val="both"/>
              <w:rPr>
                <w:rFonts w:ascii="Times New Roman" w:hAnsi="Times New Roman" w:cs="Times New Roman"/>
              </w:rPr>
            </w:pPr>
          </w:p>
        </w:tc>
      </w:tr>
    </w:tbl>
    <w:p w:rsidR="003D6765" w:rsidRDefault="003D6765" w:rsidP="003D6765">
      <w:pPr>
        <w:spacing w:after="120" w:line="240" w:lineRule="auto"/>
        <w:jc w:val="center"/>
        <w:outlineLvl w:val="1"/>
      </w:pPr>
    </w:p>
    <w:p w:rsidR="00981DE4" w:rsidRDefault="00981DE4" w:rsidP="00981DE4">
      <w:pPr>
        <w:pStyle w:val="a"/>
        <w:numPr>
          <w:ilvl w:val="0"/>
          <w:numId w:val="0"/>
        </w:numPr>
        <w:rPr>
          <w:rFonts w:eastAsia="MS Gothic"/>
          <w:lang w:val="ru"/>
        </w:rPr>
      </w:pPr>
      <w:bookmarkStart w:id="410" w:name="_Ref414276712"/>
      <w:bookmarkStart w:id="411" w:name="_Ref414291069"/>
      <w:bookmarkStart w:id="412" w:name="_Toc415874697"/>
      <w:bookmarkStart w:id="413" w:name="_Toc518558340"/>
      <w:bookmarkStart w:id="414" w:name="_Ref314161369"/>
      <w:bookmarkEnd w:id="409"/>
      <w:r>
        <w:rPr>
          <w:rFonts w:eastAsia="MS Gothic"/>
          <w:lang w:val="ru"/>
        </w:rPr>
        <w:t xml:space="preserve">РАЗДЕЛ 7. </w:t>
      </w:r>
      <w:r w:rsidRPr="0061579A">
        <w:rPr>
          <w:rFonts w:eastAsia="MS Gothic"/>
          <w:lang w:val="ru"/>
        </w:rPr>
        <w:t>ОБРАЗЦЫ ФОРМ ДОКУМЕНТОВ, ВКЛЮЧАЕМЫХ В ЗАЯВКУ</w:t>
      </w:r>
      <w:bookmarkEnd w:id="410"/>
      <w:bookmarkEnd w:id="411"/>
      <w:bookmarkEnd w:id="412"/>
      <w:bookmarkEnd w:id="413"/>
      <w:r w:rsidRPr="0061579A">
        <w:rPr>
          <w:rFonts w:eastAsia="MS Gothic"/>
          <w:lang w:val="ru"/>
        </w:rPr>
        <w:t xml:space="preserve"> </w:t>
      </w:r>
      <w:bookmarkEnd w:id="414"/>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rsidR="00981DE4" w:rsidRPr="0061579A" w:rsidRDefault="00981DE4" w:rsidP="00981DE4">
      <w:pPr>
        <w:pStyle w:val="a0"/>
        <w:numPr>
          <w:ilvl w:val="0"/>
          <w:numId w:val="0"/>
        </w:numPr>
        <w:spacing w:before="0"/>
      </w:pPr>
      <w:r>
        <w:t xml:space="preserve">7.1 </w:t>
      </w:r>
      <w:r w:rsidRPr="0061579A">
        <w:t>(</w:t>
      </w:r>
      <w:bookmarkEnd w:id="415"/>
      <w:r>
        <w:t>Ф</w:t>
      </w:r>
      <w:r w:rsidRPr="0061579A">
        <w:t>орма </w:t>
      </w:r>
      <w:r>
        <w:t>1</w:t>
      </w:r>
      <w:r w:rsidRPr="0061579A">
        <w:t>)</w:t>
      </w:r>
      <w:r>
        <w:t xml:space="preserve"> Письмо о подаче заявки</w:t>
      </w:r>
      <w:bookmarkEnd w:id="416"/>
      <w:bookmarkEnd w:id="417"/>
      <w:bookmarkEnd w:id="418"/>
      <w:bookmarkEnd w:id="419"/>
      <w:bookmarkEnd w:id="420"/>
      <w:bookmarkEnd w:id="421"/>
    </w:p>
    <w:p w:rsidR="00981DE4" w:rsidRDefault="00981DE4" w:rsidP="00EE7D21">
      <w:pPr>
        <w:pStyle w:val="a1"/>
        <w:numPr>
          <w:ilvl w:val="2"/>
          <w:numId w:val="3"/>
        </w:numPr>
        <w:ind w:left="1021" w:hanging="1021"/>
        <w:outlineLvl w:val="9"/>
      </w:pPr>
      <w:bookmarkStart w:id="422"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87B8D">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3" w:name="_Hlt440565644"/>
      <w:bookmarkEnd w:id="423"/>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44439" w:rsidRDefault="00A44439" w:rsidP="00A44439">
      <w:pPr>
        <w:pStyle w:val="a0"/>
        <w:numPr>
          <w:ilvl w:val="0"/>
          <w:numId w:val="0"/>
        </w:numPr>
        <w:ind w:left="1418"/>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518558343"/>
      <w:bookmarkStart w:id="431" w:name="_Toc415874700"/>
      <w:bookmarkStart w:id="432" w:name="_Ref314250951"/>
      <w:bookmarkStart w:id="433" w:name="_Toc311975356"/>
      <w:bookmarkStart w:id="434" w:name="_Toc69728988"/>
      <w:bookmarkStart w:id="435" w:name="_Toc57314674"/>
      <w:bookmarkStart w:id="436" w:name="_Ref55336345"/>
      <w:bookmarkStart w:id="437" w:name="_Ref55335821"/>
      <w:bookmarkEnd w:id="422"/>
      <w:bookmarkEnd w:id="424"/>
      <w:bookmarkEnd w:id="425"/>
      <w:bookmarkEnd w:id="426"/>
      <w:bookmarkEnd w:id="427"/>
      <w:bookmarkEnd w:id="428"/>
      <w:bookmarkEnd w:id="429"/>
      <w:r>
        <w:t>7.2. (Форма) Технико-коммерческое предложение</w:t>
      </w:r>
      <w:bookmarkEnd w:id="430"/>
      <w:bookmarkEnd w:id="431"/>
      <w:bookmarkEnd w:id="432"/>
      <w:bookmarkEnd w:id="433"/>
      <w:bookmarkEnd w:id="434"/>
      <w:bookmarkEnd w:id="435"/>
      <w:bookmarkEnd w:id="436"/>
      <w:bookmarkEnd w:id="437"/>
    </w:p>
    <w:p w:rsidR="00A44439" w:rsidRDefault="00A44439" w:rsidP="00A44439">
      <w:pPr>
        <w:pStyle w:val="a1"/>
        <w:numPr>
          <w:ilvl w:val="0"/>
          <w:numId w:val="0"/>
        </w:numPr>
        <w:outlineLvl w:val="9"/>
      </w:pPr>
      <w:bookmarkStart w:id="438" w:name="_Toc311975357"/>
      <w:r>
        <w:t xml:space="preserve">Форма Технико-коммерческого предложения </w:t>
      </w:r>
      <w:bookmarkEnd w:id="438"/>
    </w:p>
    <w:p w:rsidR="00A44439" w:rsidRDefault="00A44439" w:rsidP="00A44439">
      <w:pPr>
        <w:spacing w:after="0"/>
        <w:jc w:val="center"/>
        <w:rPr>
          <w:rFonts w:ascii="Times New Roman" w:hAnsi="Times New Roman"/>
          <w:b/>
          <w:iCs/>
          <w:snapToGrid w:val="0"/>
          <w:sz w:val="24"/>
        </w:rPr>
      </w:pPr>
    </w:p>
    <w:p w:rsidR="00A44439" w:rsidRDefault="00A44439" w:rsidP="00A44439">
      <w:pPr>
        <w:pStyle w:val="afff8"/>
        <w:rPr>
          <w:snapToGrid/>
        </w:rPr>
      </w:pPr>
      <w:r>
        <w:t>ТЕХНИКО-КОММЕРЧЕСКОЕ ПРЕДЛОЖЕНИЕ</w:t>
      </w:r>
    </w:p>
    <w:p w:rsidR="00A44439" w:rsidRDefault="00A44439" w:rsidP="00A44439">
      <w:pPr>
        <w:spacing w:after="0" w:line="240" w:lineRule="auto"/>
        <w:jc w:val="both"/>
        <w:rPr>
          <w:rFonts w:ascii="Times New Roman" w:eastAsia="Times New Roman" w:hAnsi="Times New Roman"/>
          <w:sz w:val="24"/>
        </w:rPr>
      </w:pPr>
      <w:r>
        <w:rPr>
          <w:rFonts w:ascii="Times New Roman" w:eastAsia="Times New Roman" w:hAnsi="Times New Roman"/>
          <w:sz w:val="24"/>
        </w:rPr>
        <w:t>Наименование участника закупки: _____________________________</w:t>
      </w:r>
    </w:p>
    <w:p w:rsidR="00A44439" w:rsidRDefault="00A44439" w:rsidP="00A44439">
      <w:pPr>
        <w:spacing w:after="0" w:line="240" w:lineRule="auto"/>
        <w:ind w:firstLine="567"/>
        <w:jc w:val="both"/>
        <w:rPr>
          <w:rFonts w:ascii="Times New Roman" w:eastAsia="Times New Roman" w:hAnsi="Times New Roman"/>
          <w:snapToGrid w:val="0"/>
          <w:sz w:val="24"/>
        </w:rPr>
      </w:pPr>
    </w:p>
    <w:p w:rsidR="00A44439" w:rsidRDefault="00A44439" w:rsidP="00A44439">
      <w:pPr>
        <w:pStyle w:val="a2"/>
        <w:numPr>
          <w:ilvl w:val="0"/>
          <w:numId w:val="0"/>
        </w:numPr>
        <w:ind w:left="3196"/>
      </w:pPr>
    </w:p>
    <w:p w:rsidR="00A44439" w:rsidRDefault="00A44439" w:rsidP="00A44439">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Предложение в отношении работы/услуги</w:t>
            </w:r>
          </w:p>
        </w:tc>
      </w:tr>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A44439" w:rsidRDefault="00A44439">
            <w:pPr>
              <w:keepNext/>
              <w:spacing w:after="0"/>
              <w:ind w:left="57" w:right="57"/>
              <w:contextualSpacing/>
              <w:jc w:val="center"/>
              <w:rPr>
                <w:rFonts w:ascii="Times New Roman" w:hAnsi="Times New Roman"/>
                <w:i/>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7</w:t>
            </w: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hideMark/>
          </w:tcPr>
          <w:p w:rsidR="00A44439" w:rsidRDefault="00A44439">
            <w:pPr>
              <w:spacing w:after="0"/>
              <w:ind w:left="57" w:right="57"/>
              <w:contextualSpacing/>
              <w:jc w:val="center"/>
              <w:rPr>
                <w:rFonts w:ascii="Times New Roman" w:hAnsi="Times New Roman"/>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bl>
    <w:p w:rsidR="00A44439" w:rsidRDefault="00A44439" w:rsidP="00A44439">
      <w:pPr>
        <w:pStyle w:val="a1"/>
        <w:numPr>
          <w:ilvl w:val="0"/>
          <w:numId w:val="0"/>
        </w:numPr>
        <w:ind w:left="1134"/>
        <w:outlineLvl w:val="9"/>
      </w:pPr>
    </w:p>
    <w:p w:rsidR="00A44439" w:rsidRDefault="00A44439" w:rsidP="00EE7D21">
      <w:pPr>
        <w:pStyle w:val="a1"/>
        <w:numPr>
          <w:ilvl w:val="2"/>
          <w:numId w:val="16"/>
        </w:numPr>
        <w:ind w:left="1021" w:hanging="1021"/>
        <w:outlineLvl w:val="9"/>
      </w:pPr>
      <w:r>
        <w:t>Инструкция по заполнению формы:</w:t>
      </w:r>
    </w:p>
    <w:p w:rsidR="00A44439" w:rsidRDefault="00A44439" w:rsidP="00EE7D21">
      <w:pPr>
        <w:pStyle w:val="a2"/>
        <w:numPr>
          <w:ilvl w:val="3"/>
          <w:numId w:val="3"/>
        </w:numPr>
        <w:outlineLvl w:val="9"/>
      </w:pPr>
      <w:r>
        <w:t>Если в Информационной карте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A44439" w:rsidRDefault="00A44439" w:rsidP="00EE7D21">
      <w:pPr>
        <w:pStyle w:val="a2"/>
        <w:numPr>
          <w:ilvl w:val="3"/>
          <w:numId w:val="3"/>
        </w:numPr>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A44439" w:rsidRDefault="00A44439" w:rsidP="00EE7D21">
      <w:pPr>
        <w:pStyle w:val="a2"/>
        <w:numPr>
          <w:ilvl w:val="3"/>
          <w:numId w:val="3"/>
        </w:numPr>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A44439">
        <w:t xml:space="preserve"> </w:t>
      </w:r>
      <w:r>
        <w:rPr>
          <w:lang w:val="en-US"/>
        </w:rPr>
        <w:t>Excel</w:t>
      </w:r>
      <w:r>
        <w:t>, целесообразным является применение функции =ОТБР(ячейка;2) к каждой такой ячейке.</w:t>
      </w:r>
    </w:p>
    <w:p w:rsidR="00A44439" w:rsidRDefault="00A44439" w:rsidP="00EE7D21">
      <w:pPr>
        <w:pStyle w:val="a2"/>
        <w:numPr>
          <w:ilvl w:val="3"/>
          <w:numId w:val="3"/>
        </w:numPr>
        <w:outlineLvl w:val="9"/>
      </w:pPr>
      <w:r>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8"/>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9"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7D21">
      <w:pPr>
        <w:pStyle w:val="a1"/>
        <w:numPr>
          <w:ilvl w:val="2"/>
          <w:numId w:val="3"/>
        </w:numPr>
        <w:outlineLvl w:val="9"/>
      </w:pPr>
      <w:r>
        <w:t>Инструкция по заполнению формы:</w:t>
      </w:r>
    </w:p>
    <w:p w:rsidR="00EE42F2" w:rsidRDefault="00EE42F2" w:rsidP="00EE7D21">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7D21">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7D21">
      <w:pPr>
        <w:pStyle w:val="a2"/>
        <w:numPr>
          <w:ilvl w:val="3"/>
          <w:numId w:val="3"/>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rsidR="00EE42F2" w:rsidRDefault="00EE42F2" w:rsidP="00EE7D21">
      <w:pPr>
        <w:pStyle w:val="a2"/>
        <w:numPr>
          <w:ilvl w:val="3"/>
          <w:numId w:val="3"/>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7D21">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7D21">
      <w:pPr>
        <w:pStyle w:val="a2"/>
        <w:numPr>
          <w:ilvl w:val="3"/>
          <w:numId w:val="3"/>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rsidR="00EE42F2" w:rsidRDefault="00EE42F2" w:rsidP="00EE7D21">
      <w:pPr>
        <w:pStyle w:val="a2"/>
        <w:numPr>
          <w:ilvl w:val="3"/>
          <w:numId w:val="3"/>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D42115" w:rsidRPr="00B77E60" w:rsidRDefault="00EE42F2" w:rsidP="00D42115">
      <w:pPr>
        <w:pStyle w:val="a2"/>
        <w:numPr>
          <w:ilvl w:val="0"/>
          <w:numId w:val="0"/>
        </w:numPr>
        <w:spacing w:line="240" w:lineRule="auto"/>
        <w:jc w:val="center"/>
        <w:outlineLvl w:val="9"/>
        <w:rPr>
          <w:b/>
        </w:rPr>
      </w:pPr>
      <w:r>
        <w:br w:type="page"/>
      </w:r>
      <w:bookmarkStart w:id="440" w:name="_Toc418282229"/>
      <w:bookmarkStart w:id="441" w:name="_Toc418282236"/>
      <w:bookmarkEnd w:id="439"/>
      <w:bookmarkEnd w:id="440"/>
      <w:bookmarkEnd w:id="441"/>
      <w:r w:rsidR="00D42115" w:rsidRPr="00B77E60">
        <w:rPr>
          <w:b/>
        </w:rPr>
        <w:t>РАЗДЕЛ</w:t>
      </w:r>
      <w:r w:rsidR="00981DE4" w:rsidRPr="00B77E60">
        <w:rPr>
          <w:b/>
        </w:rPr>
        <w:t xml:space="preserve"> 8.</w:t>
      </w:r>
    </w:p>
    <w:p w:rsidR="00D42115" w:rsidRPr="00D42115" w:rsidRDefault="00D42115" w:rsidP="00D42115">
      <w:pPr>
        <w:pStyle w:val="a2"/>
        <w:numPr>
          <w:ilvl w:val="0"/>
          <w:numId w:val="0"/>
        </w:numPr>
        <w:spacing w:line="240" w:lineRule="auto"/>
        <w:jc w:val="center"/>
        <w:outlineLvl w:val="9"/>
        <w:rPr>
          <w:b/>
        </w:rPr>
      </w:pPr>
      <w:r w:rsidRPr="00D42115">
        <w:rPr>
          <w:b/>
        </w:rPr>
        <w:t xml:space="preserve">ПРОЕКТ Договора </w:t>
      </w:r>
      <w:r w:rsidR="007B1D0E">
        <w:rPr>
          <w:b/>
        </w:rPr>
        <w:t>30</w:t>
      </w:r>
      <w:r w:rsidRPr="00D42115">
        <w:rPr>
          <w:b/>
        </w:rPr>
        <w:t>-2</w:t>
      </w:r>
      <w:r w:rsidR="007B1D0E">
        <w:rPr>
          <w:b/>
        </w:rPr>
        <w:t>6</w:t>
      </w:r>
      <w:r w:rsidRPr="00D42115">
        <w:rPr>
          <w:b/>
        </w:rPr>
        <w:t>-Тендер</w:t>
      </w:r>
    </w:p>
    <w:p w:rsidR="005A4A0A" w:rsidRDefault="00D42115" w:rsidP="005A4A0A">
      <w:pPr>
        <w:spacing w:after="0" w:line="240" w:lineRule="auto"/>
        <w:ind w:firstLine="540"/>
        <w:rPr>
          <w:rFonts w:ascii="Times New Roman" w:hAnsi="Times New Roman"/>
          <w:sz w:val="24"/>
          <w:szCs w:val="24"/>
        </w:rPr>
      </w:pPr>
      <w:r>
        <w:rPr>
          <w:rFonts w:ascii="Times New Roman" w:hAnsi="Times New Roman"/>
          <w:sz w:val="24"/>
          <w:szCs w:val="24"/>
        </w:rPr>
        <w:t>г</w:t>
      </w:r>
      <w:r w:rsidR="005A4A0A">
        <w:rPr>
          <w:rFonts w:ascii="Times New Roman" w:hAnsi="Times New Roman"/>
          <w:sz w:val="24"/>
          <w:szCs w:val="24"/>
        </w:rPr>
        <w:t xml:space="preserve">. Выборг                  </w:t>
      </w:r>
      <w:r w:rsidR="005A4A0A">
        <w:rPr>
          <w:rFonts w:ascii="Times New Roman" w:hAnsi="Times New Roman"/>
          <w:sz w:val="24"/>
          <w:szCs w:val="24"/>
        </w:rPr>
        <w:tab/>
        <w:t xml:space="preserve">                </w:t>
      </w:r>
      <w:r w:rsidR="005A4A0A">
        <w:rPr>
          <w:rFonts w:ascii="Times New Roman" w:hAnsi="Times New Roman"/>
          <w:sz w:val="24"/>
          <w:szCs w:val="24"/>
        </w:rPr>
        <w:tab/>
      </w:r>
      <w:r w:rsidR="005A4A0A">
        <w:rPr>
          <w:rFonts w:ascii="Times New Roman" w:hAnsi="Times New Roman"/>
          <w:sz w:val="24"/>
          <w:szCs w:val="24"/>
        </w:rPr>
        <w:tab/>
      </w:r>
      <w:r w:rsidR="005A4A0A">
        <w:rPr>
          <w:rFonts w:ascii="Times New Roman" w:hAnsi="Times New Roman"/>
          <w:sz w:val="24"/>
          <w:szCs w:val="24"/>
        </w:rPr>
        <w:tab/>
        <w:t xml:space="preserve">      </w:t>
      </w:r>
      <w:r w:rsidR="002045E9">
        <w:rPr>
          <w:rFonts w:ascii="Times New Roman" w:hAnsi="Times New Roman"/>
          <w:sz w:val="24"/>
          <w:szCs w:val="24"/>
        </w:rPr>
        <w:t xml:space="preserve">     </w:t>
      </w:r>
      <w:r w:rsidR="005A4A0A">
        <w:rPr>
          <w:rFonts w:ascii="Times New Roman" w:hAnsi="Times New Roman"/>
          <w:sz w:val="24"/>
          <w:szCs w:val="24"/>
        </w:rPr>
        <w:t xml:space="preserve">     </w:t>
      </w:r>
      <w:r w:rsidR="005312B6">
        <w:rPr>
          <w:rFonts w:ascii="Times New Roman" w:hAnsi="Times New Roman"/>
          <w:sz w:val="24"/>
          <w:szCs w:val="24"/>
        </w:rPr>
        <w:t xml:space="preserve">     </w:t>
      </w:r>
      <w:r w:rsidR="005A4A0A">
        <w:rPr>
          <w:rFonts w:ascii="Times New Roman" w:hAnsi="Times New Roman"/>
          <w:sz w:val="24"/>
          <w:szCs w:val="24"/>
        </w:rPr>
        <w:t xml:space="preserve">                           «</w:t>
      </w:r>
      <w:r w:rsidR="00992C1C">
        <w:rPr>
          <w:rFonts w:ascii="Times New Roman" w:hAnsi="Times New Roman"/>
          <w:sz w:val="24"/>
          <w:szCs w:val="24"/>
        </w:rPr>
        <w:t xml:space="preserve">    </w:t>
      </w:r>
      <w:r w:rsidR="005A4A0A">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B1D0E">
        <w:rPr>
          <w:rFonts w:ascii="Times New Roman" w:hAnsi="Times New Roman"/>
          <w:sz w:val="24"/>
          <w:szCs w:val="24"/>
        </w:rPr>
        <w:t>6</w:t>
      </w:r>
      <w:r w:rsidR="005A4A0A">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1D1B47" w:rsidRPr="006372BA" w:rsidRDefault="00C51C31" w:rsidP="001D1B47">
      <w:pPr>
        <w:jc w:val="both"/>
        <w:rPr>
          <w:rFonts w:ascii="Times New Roman" w:hAnsi="Times New Roman" w:cs="Times New Roman"/>
          <w:sz w:val="20"/>
          <w:szCs w:val="20"/>
        </w:rPr>
      </w:pPr>
      <w:r w:rsidRPr="006372BA">
        <w:rPr>
          <w:rFonts w:ascii="Times New Roman" w:hAnsi="Times New Roman" w:cs="Times New Roman"/>
          <w:sz w:val="20"/>
          <w:szCs w:val="20"/>
        </w:rPr>
        <w:t xml:space="preserve">      </w:t>
      </w:r>
      <w:r w:rsidR="001D1B47" w:rsidRPr="006372BA">
        <w:rPr>
          <w:rFonts w:ascii="Times New Roman" w:hAnsi="Times New Roman" w:cs="Times New Roman"/>
          <w:sz w:val="20"/>
          <w:szCs w:val="20"/>
        </w:rPr>
        <w:t xml:space="preserve">        Акционерное общество «</w:t>
      </w:r>
      <w:proofErr w:type="spellStart"/>
      <w:r w:rsidR="001D1B47" w:rsidRPr="006372BA">
        <w:rPr>
          <w:rFonts w:ascii="Times New Roman" w:hAnsi="Times New Roman" w:cs="Times New Roman"/>
          <w:sz w:val="20"/>
          <w:szCs w:val="20"/>
        </w:rPr>
        <w:t>Выборгтеплоэнерго</w:t>
      </w:r>
      <w:proofErr w:type="spellEnd"/>
      <w:r w:rsidR="001D1B47" w:rsidRPr="006372BA">
        <w:rPr>
          <w:rFonts w:ascii="Times New Roman" w:hAnsi="Times New Roman" w:cs="Times New Roman"/>
          <w:sz w:val="20"/>
          <w:szCs w:val="20"/>
        </w:rPr>
        <w:t>», в лице генерального директора Кривоноса А.В., действующего на основании Устава, именуемое в дальнейшем «</w:t>
      </w:r>
      <w:r w:rsidR="001D1B47" w:rsidRPr="006372BA">
        <w:rPr>
          <w:rFonts w:ascii="Times New Roman" w:hAnsi="Times New Roman" w:cs="Times New Roman"/>
          <w:b/>
          <w:sz w:val="20"/>
          <w:szCs w:val="20"/>
        </w:rPr>
        <w:t xml:space="preserve">Заказчик», </w:t>
      </w:r>
      <w:r w:rsidR="001D1B47" w:rsidRPr="006372BA">
        <w:rPr>
          <w:rFonts w:ascii="Times New Roman" w:hAnsi="Times New Roman" w:cs="Times New Roman"/>
          <w:sz w:val="20"/>
          <w:szCs w:val="20"/>
        </w:rPr>
        <w:t xml:space="preserve">с одной стороны, и Общество с ограниченной ответственностью </w:t>
      </w:r>
      <w:r w:rsidR="00961C91" w:rsidRPr="006372BA">
        <w:rPr>
          <w:rFonts w:ascii="Times New Roman" w:hAnsi="Times New Roman" w:cs="Times New Roman"/>
          <w:sz w:val="20"/>
          <w:szCs w:val="20"/>
        </w:rPr>
        <w:t>___________</w:t>
      </w:r>
      <w:r w:rsidR="001D1B47" w:rsidRPr="006372BA">
        <w:rPr>
          <w:rFonts w:ascii="Times New Roman" w:hAnsi="Times New Roman" w:cs="Times New Roman"/>
          <w:sz w:val="20"/>
          <w:szCs w:val="20"/>
        </w:rPr>
        <w:t xml:space="preserve">  в лице </w:t>
      </w:r>
      <w:r w:rsidR="00961C91" w:rsidRPr="006372BA">
        <w:rPr>
          <w:rFonts w:ascii="Times New Roman" w:hAnsi="Times New Roman" w:cs="Times New Roman"/>
          <w:sz w:val="20"/>
          <w:szCs w:val="20"/>
        </w:rPr>
        <w:t>_____________</w:t>
      </w:r>
      <w:r w:rsidR="001D1B47" w:rsidRPr="006372BA">
        <w:rPr>
          <w:rFonts w:ascii="Times New Roman" w:hAnsi="Times New Roman" w:cs="Times New Roman"/>
          <w:sz w:val="20"/>
          <w:szCs w:val="20"/>
        </w:rPr>
        <w:t xml:space="preserve"> действующего на основании Устава, именуемое в дельнейшем </w:t>
      </w:r>
      <w:r w:rsidR="001D1B47" w:rsidRPr="006372BA">
        <w:rPr>
          <w:rFonts w:ascii="Times New Roman" w:hAnsi="Times New Roman" w:cs="Times New Roman"/>
          <w:b/>
          <w:sz w:val="20"/>
          <w:szCs w:val="20"/>
        </w:rPr>
        <w:t>«Подрядчик»,</w:t>
      </w:r>
      <w:r w:rsidR="001D1B47" w:rsidRPr="006372BA">
        <w:rPr>
          <w:rFonts w:ascii="Times New Roman" w:hAnsi="Times New Roman" w:cs="Times New Roman"/>
          <w:sz w:val="20"/>
          <w:szCs w:val="20"/>
        </w:rPr>
        <w:t xml:space="preserve"> с другой стороны, заключили настоящий договор о нижеследующем:</w:t>
      </w: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1. Предмет договора:</w:t>
      </w:r>
    </w:p>
    <w:p w:rsidR="001D1B47" w:rsidRPr="00BC22D1" w:rsidRDefault="001D1B47" w:rsidP="00BC22D1">
      <w:pPr>
        <w:autoSpaceDE w:val="0"/>
        <w:autoSpaceDN w:val="0"/>
        <w:adjustRightInd w:val="0"/>
        <w:spacing w:after="0" w:line="240" w:lineRule="auto"/>
        <w:jc w:val="both"/>
        <w:rPr>
          <w:rFonts w:ascii="Times New Roman" w:hAnsi="Times New Roman"/>
          <w:b/>
          <w:bCs/>
          <w:sz w:val="20"/>
          <w:szCs w:val="20"/>
        </w:rPr>
      </w:pPr>
      <w:r w:rsidRPr="006372BA">
        <w:rPr>
          <w:rFonts w:ascii="Times New Roman" w:hAnsi="Times New Roman"/>
        </w:rPr>
        <w:t>1.1.</w:t>
      </w:r>
      <w:r w:rsidR="00961C91" w:rsidRPr="006372BA">
        <w:rPr>
          <w:rFonts w:ascii="Times New Roman" w:hAnsi="Times New Roman"/>
        </w:rPr>
        <w:t xml:space="preserve"> </w:t>
      </w:r>
      <w:r w:rsidRPr="00BC22D1">
        <w:rPr>
          <w:rFonts w:ascii="Times New Roman" w:hAnsi="Times New Roman"/>
          <w:sz w:val="20"/>
          <w:szCs w:val="20"/>
        </w:rPr>
        <w:t>Подрядчик обязуется в установленный Договором срок по заданию Заказчика</w:t>
      </w:r>
      <w:r w:rsidRPr="00BC22D1">
        <w:rPr>
          <w:rFonts w:ascii="Times New Roman" w:hAnsi="Times New Roman"/>
          <w:b/>
          <w:sz w:val="20"/>
          <w:szCs w:val="20"/>
        </w:rPr>
        <w:t xml:space="preserve"> </w:t>
      </w:r>
      <w:r w:rsidRPr="00BC22D1">
        <w:rPr>
          <w:rFonts w:ascii="Times New Roman" w:hAnsi="Times New Roman"/>
          <w:sz w:val="20"/>
          <w:szCs w:val="20"/>
        </w:rPr>
        <w:t xml:space="preserve">выполнить  </w:t>
      </w:r>
      <w:r w:rsidR="00961C91" w:rsidRPr="00BC22D1">
        <w:rPr>
          <w:rFonts w:ascii="Times New Roman" w:hAnsi="Times New Roman"/>
          <w:sz w:val="20"/>
          <w:szCs w:val="20"/>
        </w:rPr>
        <w:t xml:space="preserve">  </w:t>
      </w:r>
      <w:r w:rsidR="007B1D0E">
        <w:rPr>
          <w:rFonts w:ascii="Times New Roman" w:hAnsi="Times New Roman" w:cs="Times New Roman"/>
          <w:sz w:val="20"/>
          <w:szCs w:val="20"/>
        </w:rPr>
        <w:t>_________________</w:t>
      </w:r>
      <w:r w:rsidR="00BC22D1">
        <w:rPr>
          <w:rFonts w:ascii="Times New Roman" w:eastAsia="GOSTtypeB" w:hAnsi="Times New Roman" w:cs="Times New Roman"/>
          <w:sz w:val="20"/>
          <w:szCs w:val="20"/>
          <w:lang w:eastAsia="en-US"/>
        </w:rPr>
        <w:t xml:space="preserve">, </w:t>
      </w:r>
      <w:r w:rsidRPr="00BC22D1">
        <w:rPr>
          <w:rFonts w:ascii="Times New Roman" w:hAnsi="Times New Roman"/>
          <w:b/>
          <w:bCs/>
          <w:sz w:val="20"/>
          <w:szCs w:val="20"/>
        </w:rPr>
        <w:t xml:space="preserve">  </w:t>
      </w:r>
      <w:r w:rsidRPr="00BC22D1">
        <w:rPr>
          <w:rFonts w:ascii="Times New Roman" w:hAnsi="Times New Roman"/>
          <w:bCs/>
          <w:sz w:val="20"/>
          <w:szCs w:val="20"/>
        </w:rPr>
        <w:t>в соответствии с техническим заданием</w:t>
      </w:r>
      <w:r w:rsidR="006372BA" w:rsidRPr="00BC22D1">
        <w:rPr>
          <w:rFonts w:ascii="Times New Roman" w:hAnsi="Times New Roman"/>
          <w:bCs/>
          <w:sz w:val="20"/>
          <w:szCs w:val="20"/>
        </w:rPr>
        <w:t xml:space="preserve"> (Приложение к договору)</w:t>
      </w:r>
      <w:r w:rsidRPr="00BC22D1">
        <w:rPr>
          <w:rFonts w:ascii="Times New Roman" w:hAnsi="Times New Roman"/>
          <w:bCs/>
          <w:sz w:val="20"/>
          <w:szCs w:val="20"/>
        </w:rPr>
        <w:t>.</w:t>
      </w:r>
      <w:r w:rsidR="00961C91" w:rsidRPr="00BC22D1">
        <w:rPr>
          <w:rFonts w:ascii="Times New Roman" w:hAnsi="Times New Roman"/>
          <w:bCs/>
          <w:sz w:val="20"/>
          <w:szCs w:val="20"/>
        </w:rPr>
        <w:t xml:space="preserve"> </w:t>
      </w:r>
      <w:r w:rsidRPr="00BC22D1">
        <w:rPr>
          <w:rFonts w:ascii="Times New Roman" w:hAnsi="Times New Roman"/>
          <w:sz w:val="20"/>
          <w:szCs w:val="20"/>
        </w:rPr>
        <w:t>В соответствии с условиями настоящего договора, Заказчик обязуются принять их результат и уплатить обусловленную настоящим договором сумму.</w:t>
      </w:r>
    </w:p>
    <w:p w:rsidR="001D1B47" w:rsidRPr="006372BA" w:rsidRDefault="001D1B47" w:rsidP="00961C91">
      <w:pPr>
        <w:spacing w:after="0" w:line="240" w:lineRule="auto"/>
        <w:jc w:val="both"/>
        <w:rPr>
          <w:rFonts w:ascii="Times New Roman" w:hAnsi="Times New Roman" w:cs="Times New Roman"/>
          <w:sz w:val="20"/>
          <w:szCs w:val="20"/>
        </w:rPr>
      </w:pPr>
      <w:r w:rsidRPr="00BC22D1">
        <w:rPr>
          <w:rFonts w:ascii="Times New Roman" w:hAnsi="Times New Roman" w:cs="Times New Roman"/>
          <w:sz w:val="20"/>
          <w:szCs w:val="20"/>
        </w:rPr>
        <w:t>1.2.</w:t>
      </w:r>
      <w:r w:rsidR="00961C91" w:rsidRPr="00BC22D1">
        <w:rPr>
          <w:rFonts w:ascii="Times New Roman" w:hAnsi="Times New Roman" w:cs="Times New Roman"/>
          <w:sz w:val="20"/>
          <w:szCs w:val="20"/>
        </w:rPr>
        <w:t xml:space="preserve"> </w:t>
      </w:r>
      <w:r w:rsidRPr="00BC22D1">
        <w:rPr>
          <w:rFonts w:ascii="Times New Roman" w:hAnsi="Times New Roman" w:cs="Times New Roman"/>
          <w:sz w:val="20"/>
          <w:szCs w:val="20"/>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r w:rsidRPr="006372BA">
        <w:rPr>
          <w:rFonts w:ascii="Times New Roman" w:hAnsi="Times New Roman" w:cs="Times New Roman"/>
          <w:sz w:val="20"/>
          <w:szCs w:val="20"/>
        </w:rPr>
        <w:t>.</w:t>
      </w:r>
    </w:p>
    <w:p w:rsidR="00961C91" w:rsidRPr="006372BA" w:rsidRDefault="00961C91" w:rsidP="001D1B47">
      <w:pPr>
        <w:rPr>
          <w:rFonts w:ascii="Times New Roman" w:hAnsi="Times New Roman" w:cs="Times New Roman"/>
          <w:b/>
          <w:sz w:val="20"/>
          <w:szCs w:val="20"/>
        </w:rPr>
      </w:pPr>
    </w:p>
    <w:p w:rsidR="001D1B47" w:rsidRPr="006372BA" w:rsidRDefault="001D1B47" w:rsidP="00F97433">
      <w:pPr>
        <w:spacing w:after="0" w:line="240" w:lineRule="auto"/>
        <w:jc w:val="center"/>
        <w:rPr>
          <w:rFonts w:ascii="Times New Roman" w:hAnsi="Times New Roman" w:cs="Times New Roman"/>
          <w:sz w:val="20"/>
          <w:szCs w:val="20"/>
        </w:rPr>
      </w:pPr>
      <w:r w:rsidRPr="006372BA">
        <w:rPr>
          <w:rFonts w:ascii="Times New Roman" w:hAnsi="Times New Roman" w:cs="Times New Roman"/>
          <w:b/>
          <w:sz w:val="20"/>
          <w:szCs w:val="20"/>
        </w:rPr>
        <w:t>2. Цена договора:</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2.1.</w:t>
      </w:r>
      <w:r w:rsidR="00961C91"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договора составляет </w:t>
      </w:r>
      <w:r w:rsidR="00961C91" w:rsidRPr="006372BA">
        <w:rPr>
          <w:rFonts w:ascii="Times New Roman" w:hAnsi="Times New Roman" w:cs="Times New Roman"/>
          <w:sz w:val="20"/>
          <w:szCs w:val="20"/>
        </w:rPr>
        <w:t>____________</w:t>
      </w:r>
      <w:r w:rsidRPr="006372BA">
        <w:rPr>
          <w:rFonts w:ascii="Times New Roman" w:hAnsi="Times New Roman" w:cs="Times New Roman"/>
          <w:noProof/>
          <w:sz w:val="20"/>
          <w:szCs w:val="20"/>
        </w:rPr>
        <w:t xml:space="preserve"> </w:t>
      </w:r>
      <w:r w:rsidRPr="006372BA">
        <w:rPr>
          <w:rFonts w:ascii="Times New Roman" w:hAnsi="Times New Roman" w:cs="Times New Roman"/>
          <w:sz w:val="20"/>
          <w:szCs w:val="20"/>
        </w:rPr>
        <w:t>и определяется</w:t>
      </w:r>
      <w:r w:rsidR="00B77E60" w:rsidRPr="006372BA">
        <w:rPr>
          <w:rFonts w:ascii="Times New Roman" w:hAnsi="Times New Roman" w:cs="Times New Roman"/>
          <w:sz w:val="20"/>
          <w:szCs w:val="20"/>
        </w:rPr>
        <w:t xml:space="preserve"> сметой</w:t>
      </w:r>
      <w:r w:rsidRPr="006372BA">
        <w:rPr>
          <w:rFonts w:ascii="Times New Roman" w:hAnsi="Times New Roman" w:cs="Times New Roman"/>
          <w:sz w:val="20"/>
          <w:szCs w:val="20"/>
        </w:rPr>
        <w:t xml:space="preserve"> на выполнение работ, являющейся неотъемлемой частью Договора.</w:t>
      </w:r>
    </w:p>
    <w:p w:rsidR="001D1B47" w:rsidRPr="006372BA" w:rsidRDefault="001D1B47" w:rsidP="00961C91">
      <w:pPr>
        <w:autoSpaceDE w:val="0"/>
        <w:autoSpaceDN w:val="0"/>
        <w:adjustRightInd w:val="0"/>
        <w:spacing w:after="0" w:line="240" w:lineRule="auto"/>
        <w:jc w:val="both"/>
        <w:rPr>
          <w:rFonts w:ascii="Times New Roman" w:hAnsi="Times New Roman" w:cs="Times New Roman"/>
          <w:bCs/>
          <w:sz w:val="20"/>
          <w:szCs w:val="20"/>
        </w:rPr>
      </w:pPr>
      <w:r w:rsidRPr="006372BA">
        <w:rPr>
          <w:rFonts w:ascii="Times New Roman" w:hAnsi="Times New Roman" w:cs="Times New Roman"/>
          <w:sz w:val="20"/>
          <w:szCs w:val="20"/>
        </w:rPr>
        <w:t>2.2.</w:t>
      </w:r>
      <w:r w:rsidR="00B77E60"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работ является </w:t>
      </w:r>
      <w:r w:rsidRPr="006372BA">
        <w:rPr>
          <w:rFonts w:ascii="Times New Roman" w:hAnsi="Times New Roman" w:cs="Times New Roman"/>
          <w:bCs/>
          <w:sz w:val="20"/>
          <w:szCs w:val="20"/>
        </w:rPr>
        <w:t>расчетной. При необходимости проведения дополнительных работ, которые не учтены в сметной документации и влекут изменение локальной</w:t>
      </w:r>
      <w:r w:rsidR="00B77E60" w:rsidRPr="006372BA">
        <w:rPr>
          <w:rFonts w:ascii="Times New Roman" w:hAnsi="Times New Roman" w:cs="Times New Roman"/>
          <w:bCs/>
          <w:sz w:val="20"/>
          <w:szCs w:val="20"/>
        </w:rPr>
        <w:t xml:space="preserve"> сметой </w:t>
      </w:r>
      <w:r w:rsidRPr="006372BA">
        <w:rPr>
          <w:rFonts w:ascii="Times New Roman" w:hAnsi="Times New Roman" w:cs="Times New Roman"/>
          <w:bCs/>
          <w:sz w:val="20"/>
          <w:szCs w:val="20"/>
        </w:rPr>
        <w:t>на выполнение работ, Стороны заключают Дополнительное соглашение с приложением Исполнительной сметы.</w:t>
      </w:r>
    </w:p>
    <w:p w:rsidR="001D1B47" w:rsidRPr="006372BA" w:rsidRDefault="001D1B47" w:rsidP="00961C91">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bCs/>
          <w:sz w:val="20"/>
          <w:szCs w:val="20"/>
        </w:rPr>
        <w:t xml:space="preserve">2.3. </w:t>
      </w:r>
      <w:r w:rsidRPr="006372BA">
        <w:rPr>
          <w:rFonts w:ascii="Times New Roman" w:hAnsi="Times New Roman" w:cs="Times New Roman"/>
          <w:sz w:val="20"/>
          <w:szCs w:val="20"/>
        </w:rPr>
        <w:t>В цену работы, указанную в Договоре, включаются компенсация издержек Подрядчика и причитающееся ему вознаграждение.</w:t>
      </w:r>
    </w:p>
    <w:p w:rsidR="00961C91" w:rsidRPr="006372BA" w:rsidRDefault="00961C91" w:rsidP="00961C91">
      <w:pPr>
        <w:autoSpaceDE w:val="0"/>
        <w:autoSpaceDN w:val="0"/>
        <w:adjustRightInd w:val="0"/>
        <w:spacing w:after="0" w:line="240" w:lineRule="auto"/>
        <w:jc w:val="both"/>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3. Условия платежа: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3.1. Форма оплаты – безналичный расчет.</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3.2. Заказчик производит предоплату в размере </w:t>
      </w:r>
      <w:r w:rsidR="00233FF3">
        <w:rPr>
          <w:rFonts w:ascii="Times New Roman" w:hAnsi="Times New Roman" w:cs="Times New Roman"/>
          <w:sz w:val="20"/>
          <w:szCs w:val="20"/>
        </w:rPr>
        <w:t>3</w:t>
      </w:r>
      <w:r w:rsidRPr="006372BA">
        <w:rPr>
          <w:rFonts w:ascii="Times New Roman" w:hAnsi="Times New Roman" w:cs="Times New Roman"/>
          <w:sz w:val="20"/>
          <w:szCs w:val="20"/>
        </w:rPr>
        <w:t xml:space="preserve">0 % от общей цены договора после подписания договора в течение 5 банковских дней. </w:t>
      </w:r>
      <w:r w:rsidR="006C6FC5">
        <w:rPr>
          <w:rFonts w:ascii="Times New Roman" w:hAnsi="Times New Roman" w:cs="Times New Roman"/>
          <w:sz w:val="20"/>
          <w:szCs w:val="20"/>
        </w:rPr>
        <w:t>Финансовые расчеты производятся поэтапно. согласно Технического задания, не позднее 10 рабочих дней с даты подписания актов приемки работ по форме КС-2, КС-3.</w:t>
      </w:r>
    </w:p>
    <w:p w:rsidR="001D1B47" w:rsidRPr="006372BA" w:rsidRDefault="001D1B47" w:rsidP="00961C91">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3.3. Окончательная оплата производится Заказчиком течение 15 (пятнадцати) </w:t>
      </w:r>
      <w:r w:rsidR="00B77E60" w:rsidRPr="006372BA">
        <w:rPr>
          <w:rFonts w:ascii="Times New Roman" w:hAnsi="Times New Roman" w:cs="Times New Roman"/>
          <w:sz w:val="20"/>
          <w:szCs w:val="20"/>
        </w:rPr>
        <w:t xml:space="preserve">календарных </w:t>
      </w:r>
      <w:r w:rsidRPr="006372BA">
        <w:rPr>
          <w:rFonts w:ascii="Times New Roman" w:hAnsi="Times New Roman" w:cs="Times New Roman"/>
          <w:sz w:val="20"/>
          <w:szCs w:val="20"/>
        </w:rPr>
        <w:t xml:space="preserve"> дней с даты подписания Сторонами акта сдачи-приемки выполненных работ.</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3.4. Обязательство Заказчика по оплате считается исполненным в момент списания денежных средств с расчетного счета Заказчика.</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4. Сроки исполнения обязательств:</w:t>
      </w:r>
    </w:p>
    <w:p w:rsidR="006C6FC5" w:rsidRPr="007B1D0E" w:rsidRDefault="001D1B47" w:rsidP="007B1D0E">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4.1. </w:t>
      </w:r>
      <w:r w:rsidRPr="007B1D0E">
        <w:rPr>
          <w:rFonts w:ascii="Times New Roman" w:hAnsi="Times New Roman" w:cs="Times New Roman"/>
          <w:sz w:val="20"/>
          <w:szCs w:val="20"/>
        </w:rPr>
        <w:t>Срок исполнения работ</w:t>
      </w:r>
      <w:r w:rsidR="007B1D0E" w:rsidRPr="007B1D0E">
        <w:rPr>
          <w:rFonts w:ascii="Times New Roman" w:hAnsi="Times New Roman" w:cs="Times New Roman"/>
          <w:sz w:val="20"/>
          <w:szCs w:val="20"/>
        </w:rPr>
        <w:t>:</w:t>
      </w:r>
      <w:r w:rsidR="007B1D0E" w:rsidRPr="007B1D0E">
        <w:rPr>
          <w:rFonts w:ascii="Times New Roman" w:hAnsi="Times New Roman" w:cs="Times New Roman"/>
          <w:b/>
        </w:rPr>
        <w:t xml:space="preserve"> работы завершить</w:t>
      </w:r>
      <w:r w:rsidR="007B1D0E" w:rsidRPr="007B1D0E">
        <w:rPr>
          <w:rFonts w:ascii="Times New Roman" w:hAnsi="Times New Roman" w:cs="Times New Roman"/>
          <w:bCs/>
        </w:rPr>
        <w:t xml:space="preserve"> </w:t>
      </w:r>
      <w:r w:rsidR="007B1D0E" w:rsidRPr="007B1D0E">
        <w:rPr>
          <w:rFonts w:ascii="Times New Roman" w:hAnsi="Times New Roman" w:cs="Times New Roman"/>
          <w:b/>
        </w:rPr>
        <w:t>не позднее 01.09.2026г</w:t>
      </w:r>
      <w:r w:rsidR="006C6FC5" w:rsidRPr="007B1D0E">
        <w:rPr>
          <w:rFonts w:ascii="Times New Roman" w:hAnsi="Times New Roman" w:cs="Times New Roman"/>
          <w:sz w:val="20"/>
          <w:szCs w:val="20"/>
        </w:rPr>
        <w:t>.</w:t>
      </w:r>
    </w:p>
    <w:p w:rsidR="001D1B47" w:rsidRPr="007B1D0E" w:rsidRDefault="001D1B47" w:rsidP="00961C91">
      <w:pPr>
        <w:spacing w:after="0" w:line="240" w:lineRule="auto"/>
        <w:rPr>
          <w:rFonts w:ascii="Times New Roman" w:hAnsi="Times New Roman" w:cs="Times New Roman"/>
          <w:sz w:val="20"/>
          <w:szCs w:val="20"/>
        </w:rPr>
      </w:pPr>
      <w:r w:rsidRPr="007B1D0E">
        <w:rPr>
          <w:rFonts w:ascii="Times New Roman" w:hAnsi="Times New Roman" w:cs="Times New Roman"/>
          <w:sz w:val="20"/>
          <w:szCs w:val="20"/>
        </w:rPr>
        <w:t>4.2. Срок действия договора: с момента подписания и до исполнения всех обязательств сторон друг перед другом.</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5. Права и обязанности сторон: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5.1. </w:t>
      </w:r>
      <w:r w:rsidRPr="006372BA">
        <w:rPr>
          <w:rFonts w:ascii="Times New Roman" w:hAnsi="Times New Roman" w:cs="Times New Roman"/>
          <w:b/>
          <w:sz w:val="20"/>
          <w:szCs w:val="20"/>
        </w:rPr>
        <w:t xml:space="preserve">Подрядчик </w:t>
      </w:r>
      <w:r w:rsidRPr="006372BA">
        <w:rPr>
          <w:rFonts w:ascii="Times New Roman" w:hAnsi="Times New Roman" w:cs="Times New Roman"/>
          <w:sz w:val="20"/>
          <w:szCs w:val="20"/>
        </w:rPr>
        <w:t>обязан:</w:t>
      </w:r>
    </w:p>
    <w:p w:rsidR="001D1B47" w:rsidRPr="006372BA" w:rsidRDefault="001D1B47" w:rsidP="00F97433">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5.1.1. 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5.1.2. 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 Самостоятельно обеспечивать сохранность материалов и оборудования и нести риск их случайной гибели или случайного повреждения.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5.1.3. 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5.1.6. Обеспечивать содержание и уборку строительной площадки  и прилегающей непосредственно к ней территории.</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5.1.7. 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5.1.8 .Самостоятельно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5.1.9.Подрядчик обязуется оформлять разрешения на производство земляных работ, предусмотренных настоящим договором.</w:t>
      </w:r>
    </w:p>
    <w:p w:rsidR="001D1B47" w:rsidRPr="006372BA" w:rsidRDefault="001D1B47" w:rsidP="00961C91">
      <w:pPr>
        <w:keepLines/>
        <w:widowControl w:val="0"/>
        <w:suppressAutoHyphens/>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Подрядчик несет ответственность за соблюдение сроков действия разрешения на производство работ. </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5.1.12. </w:t>
      </w:r>
      <w:bookmarkStart w:id="442" w:name="_ref_21830078"/>
      <w:r w:rsidRPr="006372BA">
        <w:rPr>
          <w:rFonts w:ascii="Times New Roman" w:hAnsi="Times New Roman"/>
          <w:sz w:val="20"/>
          <w:szCs w:val="20"/>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2"/>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5.1.13. Риск случайной гибели или случайного повреждения материалов и иного предоставленного Заказчиком имущества несет Подрядчик.</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5.2. Подрядчик вправе:</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5.2.1. </w:t>
      </w:r>
      <w:bookmarkStart w:id="443" w:name="_ref_30471657"/>
      <w:r w:rsidRPr="006372BA">
        <w:rPr>
          <w:rFonts w:ascii="Times New Roman" w:hAnsi="Times New Roman"/>
          <w:sz w:val="20"/>
          <w:szCs w:val="20"/>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3"/>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5.3. </w:t>
      </w:r>
      <w:r w:rsidRPr="006372BA">
        <w:rPr>
          <w:rFonts w:ascii="Times New Roman" w:hAnsi="Times New Roman" w:cs="Times New Roman"/>
          <w:b/>
          <w:sz w:val="20"/>
          <w:szCs w:val="20"/>
        </w:rPr>
        <w:t xml:space="preserve">Заказчик </w:t>
      </w:r>
      <w:r w:rsidRPr="006372BA">
        <w:rPr>
          <w:rFonts w:ascii="Times New Roman" w:hAnsi="Times New Roman" w:cs="Times New Roman"/>
          <w:sz w:val="20"/>
          <w:szCs w:val="20"/>
        </w:rPr>
        <w:t>обязан: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5.2.12. Оплатить Подрядчику работу, предусмотренную п.1 настоящего договора в размерах и сроки, установленные п.2 и п.3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5.2.2. Осуществить приемку законченных работ на объекте.</w:t>
      </w:r>
    </w:p>
    <w:p w:rsidR="00961C91" w:rsidRPr="006372BA" w:rsidRDefault="00961C91"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b/>
          <w:sz w:val="20"/>
          <w:szCs w:val="20"/>
        </w:rPr>
        <w:t>5.</w:t>
      </w:r>
      <w:r w:rsidR="00B77E60" w:rsidRPr="006372BA">
        <w:rPr>
          <w:rFonts w:ascii="Times New Roman" w:hAnsi="Times New Roman" w:cs="Times New Roman"/>
          <w:b/>
          <w:sz w:val="20"/>
          <w:szCs w:val="20"/>
        </w:rPr>
        <w:t>3</w:t>
      </w:r>
      <w:r w:rsidRPr="006372BA">
        <w:rPr>
          <w:rFonts w:ascii="Times New Roman" w:hAnsi="Times New Roman" w:cs="Times New Roman"/>
          <w:b/>
          <w:sz w:val="20"/>
          <w:szCs w:val="20"/>
        </w:rPr>
        <w:t xml:space="preserve">. Заказчик </w:t>
      </w:r>
      <w:r w:rsidRPr="006372BA">
        <w:rPr>
          <w:rFonts w:ascii="Times New Roman" w:hAnsi="Times New Roman" w:cs="Times New Roman"/>
          <w:sz w:val="20"/>
          <w:szCs w:val="20"/>
        </w:rPr>
        <w:t>вправе: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.1. В любое время проверять ход и качество выполняемой Подрядчиком работы, не вмешиваясь в его деятельность.</w:t>
      </w:r>
    </w:p>
    <w:p w:rsidR="001D1B47" w:rsidRPr="006372BA" w:rsidRDefault="001D1B47" w:rsidP="00F97433">
      <w:pPr>
        <w:pStyle w:val="30"/>
        <w:spacing w:before="0" w:line="240" w:lineRule="auto"/>
        <w:rPr>
          <w:rFonts w:ascii="Times New Roman" w:hAnsi="Times New Roman" w:cs="Times New Roman"/>
          <w:b w:val="0"/>
          <w:sz w:val="20"/>
          <w:szCs w:val="20"/>
        </w:rPr>
      </w:pPr>
      <w:bookmarkStart w:id="444" w:name="_ref_21830077"/>
      <w:r w:rsidRPr="006372BA">
        <w:rPr>
          <w:rFonts w:ascii="Times New Roman" w:hAnsi="Times New Roman" w:cs="Times New Roman"/>
          <w:b w:val="0"/>
          <w:color w:val="auto"/>
          <w:sz w:val="20"/>
          <w:szCs w:val="20"/>
        </w:rPr>
        <w:t>Данный контроль Заказчик вправе осуществлять в следующих формах:</w:t>
      </w:r>
      <w:bookmarkEnd w:id="444"/>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посредством запроса у Подрядчика сведений и документов;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путем непосредственного осмотра и проверки выполняемой работы.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5.4.5. </w:t>
      </w:r>
      <w:bookmarkStart w:id="445" w:name="_ref_21960635"/>
      <w:r w:rsidRPr="006372BA">
        <w:rPr>
          <w:rFonts w:ascii="Times New Roman" w:hAnsi="Times New Roman" w:cs="Times New Roman"/>
          <w:sz w:val="20"/>
          <w:szCs w:val="20"/>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5"/>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6. Ответ</w:t>
      </w:r>
      <w:r w:rsidR="00F97433" w:rsidRPr="006372BA">
        <w:rPr>
          <w:rFonts w:ascii="Times New Roman" w:hAnsi="Times New Roman" w:cs="Times New Roman"/>
          <w:b/>
          <w:sz w:val="20"/>
          <w:szCs w:val="20"/>
        </w:rPr>
        <w:t>ст</w:t>
      </w:r>
      <w:r w:rsidRPr="006372BA">
        <w:rPr>
          <w:rFonts w:ascii="Times New Roman" w:hAnsi="Times New Roman" w:cs="Times New Roman"/>
          <w:b/>
          <w:sz w:val="20"/>
          <w:szCs w:val="20"/>
        </w:rPr>
        <w:t>венность сторон:</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 За нарушение сроков выполнения работ (</w:t>
      </w:r>
      <w:hyperlink r:id="rId13" w:history="1">
        <w:r w:rsidRPr="006372BA">
          <w:rPr>
            <w:rStyle w:val="affa"/>
            <w:rFonts w:ascii="Times New Roman" w:hAnsi="Times New Roman" w:cs="Times New Roman"/>
            <w:sz w:val="20"/>
            <w:szCs w:val="20"/>
          </w:rPr>
          <w:t>п.4.1</w:t>
        </w:r>
      </w:hyperlink>
      <w:r w:rsidRPr="006372BA">
        <w:rPr>
          <w:rFonts w:ascii="Times New Roman" w:hAnsi="Times New Roman" w:cs="Times New Roman"/>
          <w:sz w:val="20"/>
          <w:szCs w:val="20"/>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6.2. За нарушение сроков оплаты (</w:t>
      </w:r>
      <w:hyperlink r:id="rId14" w:history="1">
        <w:r w:rsidRPr="006372BA">
          <w:rPr>
            <w:rStyle w:val="affa"/>
            <w:rFonts w:ascii="Times New Roman" w:hAnsi="Times New Roman" w:cs="Times New Roman"/>
            <w:sz w:val="20"/>
            <w:szCs w:val="20"/>
          </w:rPr>
          <w:t>п.3</w:t>
        </w:r>
      </w:hyperlink>
      <w:r w:rsidRPr="006372BA">
        <w:rPr>
          <w:rFonts w:ascii="Times New Roman" w:hAnsi="Times New Roman" w:cs="Times New Roman"/>
          <w:sz w:val="20"/>
          <w:szCs w:val="20"/>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372BA">
        <w:rPr>
          <w:rFonts w:ascii="Times New Roman" w:hAnsi="Times New Roman" w:cs="Times New Roman"/>
          <w:sz w:val="20"/>
          <w:szCs w:val="20"/>
          <w:u w:val="single"/>
        </w:rPr>
        <w:t>0,1 %</w:t>
      </w:r>
      <w:r w:rsidRPr="006372BA">
        <w:rPr>
          <w:rFonts w:ascii="Times New Roman" w:hAnsi="Times New Roman" w:cs="Times New Roman"/>
          <w:sz w:val="20"/>
          <w:szCs w:val="20"/>
        </w:rPr>
        <w:t xml:space="preserve"> цены работы за каждый день просрочки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6.7. Оплата неустойки не освобождает от исполнения  обязательств или устранения нарушений.</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6.8.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6.10. </w:t>
      </w:r>
      <w:bookmarkStart w:id="446" w:name="_ref_30471655"/>
      <w:r w:rsidRPr="006372BA">
        <w:rPr>
          <w:rFonts w:ascii="Times New Roman" w:hAnsi="Times New Roman" w:cs="Times New Roman"/>
          <w:sz w:val="20"/>
          <w:szCs w:val="20"/>
        </w:rPr>
        <w:t xml:space="preserve">Подрядчик несет ответственность за </w:t>
      </w:r>
      <w:proofErr w:type="spellStart"/>
      <w:r w:rsidRPr="006372BA">
        <w:rPr>
          <w:rFonts w:ascii="Times New Roman" w:hAnsi="Times New Roman" w:cs="Times New Roman"/>
          <w:sz w:val="20"/>
          <w:szCs w:val="20"/>
        </w:rPr>
        <w:t>несохранность</w:t>
      </w:r>
      <w:proofErr w:type="spellEnd"/>
      <w:r w:rsidRPr="006372BA">
        <w:rPr>
          <w:rFonts w:ascii="Times New Roman" w:hAnsi="Times New Roman" w:cs="Times New Roman"/>
          <w:sz w:val="20"/>
          <w:szCs w:val="20"/>
        </w:rPr>
        <w:t> материала или иного имущества Подрядчика, оказавшегося во владении Подрядчика в связи с исполнением Договора.</w:t>
      </w:r>
      <w:bookmarkEnd w:id="446"/>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6.12. Риск случайной гибели или случайного повреждения результата выполненной работы до ее приемки Заказчиком несет Подрядчик.</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1D1B47" w:rsidRPr="006372BA" w:rsidRDefault="001D1B47" w:rsidP="00F97433">
      <w:pPr>
        <w:spacing w:after="0" w:line="240" w:lineRule="auto"/>
        <w:rPr>
          <w:rFonts w:ascii="Times New Roman" w:hAnsi="Times New Roman" w:cs="Times New Roman"/>
          <w:b/>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7 .</w:t>
      </w:r>
      <w:r w:rsidR="00B77E60" w:rsidRPr="006372BA">
        <w:rPr>
          <w:rFonts w:ascii="Times New Roman" w:hAnsi="Times New Roman" w:cs="Times New Roman"/>
          <w:b/>
          <w:sz w:val="20"/>
          <w:szCs w:val="20"/>
        </w:rPr>
        <w:t xml:space="preserve"> </w:t>
      </w:r>
      <w:r w:rsidRPr="006372BA">
        <w:rPr>
          <w:rFonts w:ascii="Times New Roman" w:hAnsi="Times New Roman" w:cs="Times New Roman"/>
          <w:b/>
          <w:sz w:val="20"/>
          <w:szCs w:val="20"/>
        </w:rPr>
        <w:t>Действие неодолимой силы: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8. Порядок разрешения споров: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8.2. </w:t>
      </w:r>
      <w:bookmarkStart w:id="447" w:name="_ref_22867809"/>
      <w:r w:rsidRPr="006372BA">
        <w:rPr>
          <w:rFonts w:ascii="Times New Roman" w:hAnsi="Times New Roman" w:cs="Times New Roman"/>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7"/>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8.3. Сторона, которая получила претензию, обязана ее рассмотреть и в течение 10 дней направить письменный мотивированный ответ другой стороне.</w:t>
      </w:r>
    </w:p>
    <w:p w:rsidR="001D1B47" w:rsidRPr="006372BA" w:rsidRDefault="001D1B47" w:rsidP="00F97433">
      <w:pPr>
        <w:spacing w:after="0" w:line="240" w:lineRule="auto"/>
        <w:rPr>
          <w:rFonts w:ascii="Times New Roman" w:hAnsi="Times New Roman" w:cs="Times New Roman"/>
          <w:sz w:val="20"/>
          <w:szCs w:val="20"/>
        </w:rPr>
      </w:pPr>
      <w:bookmarkStart w:id="448" w:name="_ref_22867812"/>
      <w:r w:rsidRPr="006372BA">
        <w:rPr>
          <w:rFonts w:ascii="Times New Roman" w:hAnsi="Times New Roman" w:cs="Times New Roman"/>
          <w:sz w:val="20"/>
          <w:szCs w:val="20"/>
        </w:rPr>
        <w:t>8.4. В случае неполучения ответа в указанный срок либо несогласия с ответом заинтересованная сторона вправе обратиться в суд.</w:t>
      </w:r>
      <w:bookmarkEnd w:id="448"/>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9. Порядок изменения и дополнения</w:t>
      </w:r>
      <w:r w:rsidRPr="006372BA">
        <w:rPr>
          <w:rFonts w:ascii="Times New Roman" w:hAnsi="Times New Roman" w:cs="Times New Roman"/>
          <w:sz w:val="20"/>
          <w:szCs w:val="20"/>
        </w:rPr>
        <w:t xml:space="preserve"> </w:t>
      </w:r>
      <w:r w:rsidRPr="006372BA">
        <w:rPr>
          <w:rFonts w:ascii="Times New Roman" w:hAnsi="Times New Roman" w:cs="Times New Roman"/>
          <w:b/>
          <w:sz w:val="20"/>
          <w:szCs w:val="20"/>
        </w:rPr>
        <w:t>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9.3. Заказчик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задержка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хода выполнения работ по его вине, когда срок окончания работ, установленный в договоре, увеличивается более чем на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снижение качества работ, предусмотренных проектом, в результате нарушения Подрядчиком условий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9.4. Подрядчик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-при остановке Заказчиком выполнения работ по причине, не зависящей от Подрядчика, на срок, превышающий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утраты Заказчиком возможности дальнейшего финансирования строительства.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10. Прочие условия: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10.1</w:t>
      </w:r>
      <w:r w:rsidRPr="006372BA">
        <w:rPr>
          <w:rFonts w:ascii="Times New Roman" w:hAnsi="Times New Roman" w:cs="Times New Roman"/>
          <w:b/>
          <w:sz w:val="20"/>
          <w:szCs w:val="20"/>
        </w:rPr>
        <w:t>. Срок гарантии устанавливается на 36 месяца</w:t>
      </w:r>
      <w:r w:rsidRPr="006372BA">
        <w:rPr>
          <w:rFonts w:ascii="Times New Roman" w:hAnsi="Times New Roman" w:cs="Times New Roman"/>
          <w:sz w:val="20"/>
          <w:szCs w:val="20"/>
        </w:rP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за свой счет.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10.3. Наличие недостатков и сроки их устранения фиксируются двухсторонним актом Подрядчика и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10.4. Если Подрядчик</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10.5. При отказе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10.7. Ущерб, нанесенный в результате работ третьему лицу, по вине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компенсируется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10.9. Настоящий договор составлен в двух экземплярах, имеющих одинаковую юридическую силу, по одному экземпляру для каждой из сторон.</w:t>
      </w:r>
    </w:p>
    <w:p w:rsidR="001D1B47" w:rsidRPr="006372BA" w:rsidRDefault="001D1B47" w:rsidP="001D1B47">
      <w:pPr>
        <w:rPr>
          <w:rFonts w:ascii="Times New Roman" w:hAnsi="Times New Roman" w:cs="Times New Roman"/>
          <w:sz w:val="20"/>
          <w:szCs w:val="20"/>
        </w:rPr>
      </w:pPr>
      <w:r w:rsidRPr="006372BA">
        <w:rPr>
          <w:rFonts w:ascii="Times New Roman" w:hAnsi="Times New Roman" w:cs="Times New Roman"/>
          <w:b/>
          <w:sz w:val="20"/>
          <w:szCs w:val="20"/>
        </w:rPr>
        <w:t>11. Перечень приложений:</w:t>
      </w:r>
      <w:r w:rsidR="00F97433"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Приложение № 1 – Смета.</w:t>
      </w:r>
      <w:r w:rsidR="00F97433" w:rsidRPr="006372BA">
        <w:rPr>
          <w:rFonts w:ascii="Times New Roman" w:hAnsi="Times New Roman" w:cs="Times New Roman"/>
          <w:sz w:val="20"/>
          <w:szCs w:val="20"/>
        </w:rPr>
        <w:t xml:space="preserve"> </w:t>
      </w:r>
      <w:r w:rsidRPr="006372BA">
        <w:rPr>
          <w:rFonts w:ascii="Times New Roman" w:hAnsi="Times New Roman" w:cs="Times New Roman"/>
          <w:sz w:val="20"/>
          <w:szCs w:val="20"/>
        </w:rPr>
        <w:t>Приложение № 2- Техническое задание</w:t>
      </w:r>
    </w:p>
    <w:p w:rsidR="000172CD" w:rsidRPr="006372BA" w:rsidRDefault="000172CD" w:rsidP="00EE7D21">
      <w:pPr>
        <w:numPr>
          <w:ilvl w:val="0"/>
          <w:numId w:val="13"/>
        </w:numPr>
        <w:shd w:val="clear" w:color="auto" w:fill="FFFFFF"/>
        <w:tabs>
          <w:tab w:val="left" w:pos="1075"/>
        </w:tabs>
        <w:spacing w:after="0" w:line="240" w:lineRule="auto"/>
        <w:ind w:left="3054"/>
        <w:rPr>
          <w:rFonts w:ascii="Times New Roman" w:hAnsi="Times New Roman" w:cs="Times New Roman"/>
          <w:bCs/>
          <w:iCs/>
          <w:color w:val="000000"/>
          <w:sz w:val="20"/>
          <w:szCs w:val="20"/>
        </w:rPr>
      </w:pPr>
      <w:r w:rsidRPr="006372BA">
        <w:rPr>
          <w:rFonts w:ascii="Times New Roman" w:hAnsi="Times New Roman" w:cs="Times New Roman"/>
          <w:bCs/>
          <w:iCs/>
          <w:color w:val="000000"/>
          <w:sz w:val="20"/>
          <w:szCs w:val="20"/>
        </w:rPr>
        <w:t xml:space="preserve">АДРЕСА И РЕКВИЗИТЫ СТОРОН </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b/>
          <w:sz w:val="20"/>
          <w:szCs w:val="20"/>
        </w:rPr>
        <w:t>АО «</w:t>
      </w:r>
      <w:proofErr w:type="spellStart"/>
      <w:r w:rsidRPr="006372BA">
        <w:rPr>
          <w:rFonts w:ascii="Times New Roman" w:hAnsi="Times New Roman" w:cs="Times New Roman"/>
          <w:b/>
          <w:sz w:val="20"/>
          <w:szCs w:val="20"/>
        </w:rPr>
        <w:t>Выборгтеплоэнерго</w:t>
      </w:r>
      <w:proofErr w:type="spellEnd"/>
      <w:r w:rsidRPr="006372BA">
        <w:rPr>
          <w:rFonts w:ascii="Times New Roman" w:hAnsi="Times New Roman" w:cs="Times New Roman"/>
          <w:b/>
          <w:sz w:val="20"/>
          <w:szCs w:val="20"/>
        </w:rPr>
        <w:t>»</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188800, г. Выборг, Ленинградская обл., </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ул. Сухова д.2</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Тел.\факс (81378)26587; 21483</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sz w:val="20"/>
          <w:szCs w:val="20"/>
        </w:rPr>
        <w:t>ИНН4704062064КПП 470401001</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р/с </w:t>
      </w:r>
      <w:proofErr w:type="spellStart"/>
      <w:r w:rsidRPr="006372BA">
        <w:rPr>
          <w:rFonts w:ascii="Times New Roman" w:hAnsi="Times New Roman" w:cs="Times New Roman"/>
          <w:sz w:val="20"/>
          <w:szCs w:val="20"/>
        </w:rPr>
        <w:t>с</w:t>
      </w:r>
      <w:proofErr w:type="spellEnd"/>
      <w:r w:rsidRPr="006372BA">
        <w:rPr>
          <w:rFonts w:ascii="Times New Roman" w:hAnsi="Times New Roman" w:cs="Times New Roman"/>
          <w:sz w:val="20"/>
          <w:szCs w:val="20"/>
        </w:rPr>
        <w:t xml:space="preserve"> 40702810055390000440</w:t>
      </w:r>
    </w:p>
    <w:p w:rsidR="00760665" w:rsidRPr="006372BA" w:rsidRDefault="00760665" w:rsidP="00760665">
      <w:pPr>
        <w:spacing w:after="0"/>
        <w:rPr>
          <w:rFonts w:ascii="Times New Roman" w:hAnsi="Times New Roman" w:cs="Times New Roman"/>
          <w:sz w:val="20"/>
          <w:szCs w:val="20"/>
        </w:rPr>
      </w:pPr>
      <w:r w:rsidRPr="006372BA">
        <w:rPr>
          <w:rFonts w:ascii="Times New Roman" w:hAnsi="Times New Roman" w:cs="Times New Roman"/>
          <w:sz w:val="20"/>
          <w:szCs w:val="20"/>
        </w:rPr>
        <w:t>в Северо-Западный банк ПАО «Сбербанк</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России» г. Санкт-Петербург</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БИК 044030653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к/с 30101810500000000653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 xml:space="preserve">ОГРН 1054700176893  ОКПО 75115131 </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Генеральный директор</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АО «</w:t>
      </w:r>
      <w:proofErr w:type="spellStart"/>
      <w:r w:rsidRPr="006372BA">
        <w:rPr>
          <w:rFonts w:ascii="Times New Roman" w:hAnsi="Times New Roman" w:cs="Times New Roman"/>
          <w:b/>
          <w:sz w:val="20"/>
          <w:szCs w:val="20"/>
        </w:rPr>
        <w:t>Выборгтеплоэнерго</w:t>
      </w:r>
      <w:proofErr w:type="spellEnd"/>
      <w:r w:rsidRPr="006372BA">
        <w:rPr>
          <w:rFonts w:ascii="Times New Roman" w:hAnsi="Times New Roman" w:cs="Times New Roman"/>
          <w:b/>
          <w:sz w:val="20"/>
          <w:szCs w:val="20"/>
        </w:rPr>
        <w:t>»</w:t>
      </w:r>
    </w:p>
    <w:p w:rsidR="000172CD" w:rsidRPr="006372BA" w:rsidRDefault="00760665" w:rsidP="00760665">
      <w:pPr>
        <w:shd w:val="clear" w:color="auto" w:fill="FFFFFF"/>
        <w:tabs>
          <w:tab w:val="left" w:pos="1075"/>
        </w:tabs>
        <w:rPr>
          <w:rFonts w:ascii="Times New Roman" w:hAnsi="Times New Roman" w:cs="Times New Roman"/>
          <w:color w:val="000000"/>
          <w:sz w:val="20"/>
          <w:szCs w:val="20"/>
        </w:rPr>
      </w:pPr>
      <w:r w:rsidRPr="006372BA">
        <w:rPr>
          <w:rFonts w:ascii="Times New Roman" w:hAnsi="Times New Roman" w:cs="Times New Roman"/>
          <w:b/>
          <w:sz w:val="20"/>
          <w:szCs w:val="20"/>
        </w:rPr>
        <w:t>_________________ А.В. Кривонос</w:t>
      </w: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760665"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Приложение № 1 к договору </w:t>
      </w:r>
    </w:p>
    <w:p w:rsidR="005A2F09"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 </w:t>
      </w:r>
      <w:r w:rsidR="007B1D0E">
        <w:rPr>
          <w:rFonts w:ascii="Times New Roman" w:hAnsi="Times New Roman" w:cs="Times New Roman"/>
          <w:b/>
          <w:sz w:val="20"/>
          <w:szCs w:val="20"/>
        </w:rPr>
        <w:t>30</w:t>
      </w:r>
      <w:r w:rsidRPr="006372BA">
        <w:rPr>
          <w:rFonts w:ascii="Times New Roman" w:hAnsi="Times New Roman" w:cs="Times New Roman"/>
          <w:b/>
          <w:sz w:val="20"/>
          <w:szCs w:val="20"/>
        </w:rPr>
        <w:t>-2</w:t>
      </w:r>
      <w:r w:rsidR="007B1D0E">
        <w:rPr>
          <w:rFonts w:ascii="Times New Roman" w:hAnsi="Times New Roman" w:cs="Times New Roman"/>
          <w:b/>
          <w:sz w:val="20"/>
          <w:szCs w:val="20"/>
        </w:rPr>
        <w:t>6</w:t>
      </w:r>
      <w:r w:rsidRPr="006372BA">
        <w:rPr>
          <w:rFonts w:ascii="Times New Roman" w:hAnsi="Times New Roman" w:cs="Times New Roman"/>
          <w:b/>
          <w:sz w:val="20"/>
          <w:szCs w:val="20"/>
        </w:rPr>
        <w:t>-Тендер от _______</w:t>
      </w:r>
    </w:p>
    <w:p w:rsidR="00B77E60" w:rsidRPr="006372BA" w:rsidRDefault="00B77E60" w:rsidP="005A2F09">
      <w:pPr>
        <w:spacing w:line="240" w:lineRule="auto"/>
        <w:jc w:val="center"/>
        <w:rPr>
          <w:rFonts w:ascii="Times New Roman" w:hAnsi="Times New Roman" w:cs="Times New Roman"/>
          <w:b/>
          <w:sz w:val="20"/>
          <w:szCs w:val="20"/>
        </w:rPr>
      </w:pPr>
    </w:p>
    <w:p w:rsidR="00D10ECC" w:rsidRPr="00D10ECC" w:rsidRDefault="00D10ECC" w:rsidP="00D10ECC">
      <w:pPr>
        <w:spacing w:line="240" w:lineRule="auto"/>
        <w:jc w:val="center"/>
        <w:rPr>
          <w:rFonts w:ascii="Times New Roman" w:hAnsi="Times New Roman" w:cs="Times New Roman"/>
          <w:b/>
          <w:sz w:val="20"/>
          <w:szCs w:val="20"/>
        </w:rPr>
      </w:pPr>
      <w:r w:rsidRPr="00D10ECC">
        <w:rPr>
          <w:rFonts w:ascii="Times New Roman" w:hAnsi="Times New Roman" w:cs="Times New Roman"/>
          <w:b/>
          <w:sz w:val="20"/>
          <w:szCs w:val="20"/>
        </w:rPr>
        <w:t>ТЕХНИЧЕСКОЕ ЗАДАНИЕ</w:t>
      </w:r>
    </w:p>
    <w:p w:rsidR="001B6BDA" w:rsidRPr="001B6BDA" w:rsidRDefault="001B6BDA" w:rsidP="001B6BDA">
      <w:pPr>
        <w:ind w:left="-709" w:firstLine="709"/>
        <w:jc w:val="center"/>
        <w:rPr>
          <w:rFonts w:ascii="Times New Roman" w:hAnsi="Times New Roman" w:cs="Times New Roman"/>
          <w:bCs/>
          <w:color w:val="000000"/>
        </w:rPr>
      </w:pPr>
      <w:r w:rsidRPr="001B6BDA">
        <w:rPr>
          <w:rFonts w:ascii="Times New Roman" w:hAnsi="Times New Roman" w:cs="Times New Roman"/>
          <w:bCs/>
        </w:rPr>
        <w:t xml:space="preserve">на строительно-монтажные работы по замене котельного оборудования (три жаротрубных водогрейных котла, три горелочных устройства, сеть </w:t>
      </w:r>
      <w:proofErr w:type="spellStart"/>
      <w:r w:rsidRPr="001B6BDA">
        <w:rPr>
          <w:rFonts w:ascii="Times New Roman" w:hAnsi="Times New Roman" w:cs="Times New Roman"/>
          <w:bCs/>
        </w:rPr>
        <w:t>газопотребления</w:t>
      </w:r>
      <w:proofErr w:type="spellEnd"/>
      <w:r w:rsidRPr="001B6BDA">
        <w:rPr>
          <w:rFonts w:ascii="Times New Roman" w:hAnsi="Times New Roman" w:cs="Times New Roman"/>
          <w:bCs/>
        </w:rPr>
        <w:t xml:space="preserve"> с техническими устройствами, узел учета расхода природного газа, устройство дымовой трубы, устройство аккумуляторного бака, устройство центрального теплового пункта) с проведением пуско-наладочных работ в котельной по адресу: ЛО, Выборгский муниципальный район, п. Рощино, ул. Социалистическая, д. 7а.</w:t>
      </w:r>
    </w:p>
    <w:p w:rsidR="001B6BDA" w:rsidRDefault="001B6BDA" w:rsidP="001B6BDA">
      <w:pPr>
        <w:ind w:left="-709" w:firstLine="709"/>
        <w:jc w:val="center"/>
        <w:rPr>
          <w:b/>
          <w:color w:val="FF0000"/>
        </w:rPr>
      </w:pPr>
    </w:p>
    <w:p w:rsidR="001B6BDA" w:rsidRPr="001B6BDA" w:rsidRDefault="001B6BDA" w:rsidP="001B6BDA">
      <w:pPr>
        <w:autoSpaceDE w:val="0"/>
        <w:autoSpaceDN w:val="0"/>
        <w:adjustRightInd w:val="0"/>
        <w:jc w:val="both"/>
        <w:rPr>
          <w:rFonts w:ascii="Times New Roman" w:eastAsia="GOSTtypeB" w:hAnsi="Times New Roman" w:cs="Times New Roman"/>
          <w:lang w:eastAsia="en-US"/>
        </w:rPr>
      </w:pPr>
      <w:r w:rsidRPr="004E76EE">
        <w:rPr>
          <w:color w:val="000000"/>
        </w:rPr>
        <w:t>1</w:t>
      </w:r>
      <w:r w:rsidRPr="001B6BDA">
        <w:rPr>
          <w:rFonts w:ascii="Times New Roman" w:hAnsi="Times New Roman" w:cs="Times New Roman"/>
          <w:color w:val="000000"/>
        </w:rPr>
        <w:t>.    Предметом данной закупки является в</w:t>
      </w:r>
      <w:r w:rsidRPr="001B6BDA">
        <w:rPr>
          <w:rFonts w:ascii="Times New Roman" w:hAnsi="Times New Roman" w:cs="Times New Roman"/>
        </w:rPr>
        <w:t xml:space="preserve">ыполнение строительно - монтажных работ </w:t>
      </w:r>
      <w:r w:rsidRPr="001B6BDA">
        <w:rPr>
          <w:rFonts w:ascii="Times New Roman" w:eastAsia="GOSTtypeB" w:hAnsi="Times New Roman" w:cs="Times New Roman"/>
          <w:lang w:eastAsia="en-US"/>
        </w:rPr>
        <w:t>в котельной, расположенной по адресу: ЛО, Выборгский район, Рощинское городское поселение, п. Рощино, ул. Социалистическая, д. 7а, согласно разработанной рабочей документации, Шифр: КВС.226.26, разработанной проектной организацией ООО «КВС» (рабочая документация приложена к техническому заданию):</w:t>
      </w:r>
    </w:p>
    <w:p w:rsidR="001B6BDA" w:rsidRPr="001B6BDA" w:rsidRDefault="001B6BDA" w:rsidP="001B6BDA">
      <w:pPr>
        <w:autoSpaceDE w:val="0"/>
        <w:autoSpaceDN w:val="0"/>
        <w:adjustRightInd w:val="0"/>
        <w:jc w:val="both"/>
        <w:rPr>
          <w:rFonts w:ascii="Times New Roman" w:eastAsia="GOSTtypeB" w:hAnsi="Times New Roman" w:cs="Times New Roman"/>
          <w:lang w:eastAsia="en-US"/>
        </w:rPr>
      </w:pPr>
      <w:r w:rsidRPr="001B6BDA">
        <w:rPr>
          <w:rFonts w:ascii="Times New Roman" w:eastAsia="GOSTtypeB" w:hAnsi="Times New Roman" w:cs="Times New Roman"/>
          <w:lang w:eastAsia="en-US"/>
        </w:rPr>
        <w:t>Финансирование: собственные средства АО «</w:t>
      </w:r>
      <w:proofErr w:type="spellStart"/>
      <w:r w:rsidRPr="001B6BDA">
        <w:rPr>
          <w:rFonts w:ascii="Times New Roman" w:eastAsia="GOSTtypeB" w:hAnsi="Times New Roman" w:cs="Times New Roman"/>
          <w:lang w:eastAsia="en-US"/>
        </w:rPr>
        <w:t>Выборгтеплоэнерго</w:t>
      </w:r>
      <w:proofErr w:type="spellEnd"/>
      <w:r w:rsidRPr="001B6BDA">
        <w:rPr>
          <w:rFonts w:ascii="Times New Roman" w:eastAsia="GOSTtypeB" w:hAnsi="Times New Roman" w:cs="Times New Roman"/>
          <w:lang w:eastAsia="en-US"/>
        </w:rPr>
        <w:t>» - производственная программа.</w:t>
      </w:r>
    </w:p>
    <w:p w:rsidR="001B6BDA" w:rsidRPr="001B6BDA" w:rsidRDefault="001B6BDA" w:rsidP="001B6BDA">
      <w:pPr>
        <w:autoSpaceDE w:val="0"/>
        <w:autoSpaceDN w:val="0"/>
        <w:adjustRightInd w:val="0"/>
        <w:jc w:val="both"/>
        <w:rPr>
          <w:rFonts w:ascii="Times New Roman" w:hAnsi="Times New Roman" w:cs="Times New Roman"/>
        </w:rPr>
      </w:pPr>
      <w:r w:rsidRPr="001B6BDA">
        <w:rPr>
          <w:rFonts w:ascii="Times New Roman" w:hAnsi="Times New Roman" w:cs="Times New Roman"/>
        </w:rPr>
        <w:t xml:space="preserve">1.1. Произвести демонтажные работы: стальной дымовой трубы и ее фундамента, трех котлов КВ-32, двух </w:t>
      </w:r>
      <w:proofErr w:type="spellStart"/>
      <w:r w:rsidRPr="001B6BDA">
        <w:rPr>
          <w:rFonts w:ascii="Times New Roman" w:hAnsi="Times New Roman" w:cs="Times New Roman"/>
        </w:rPr>
        <w:t>кожухотрубных</w:t>
      </w:r>
      <w:proofErr w:type="spellEnd"/>
      <w:r w:rsidRPr="001B6BDA">
        <w:rPr>
          <w:rFonts w:ascii="Times New Roman" w:hAnsi="Times New Roman" w:cs="Times New Roman"/>
        </w:rPr>
        <w:t xml:space="preserve"> теплообменника, насосной группы сетевых насосов и внутренней сети </w:t>
      </w:r>
      <w:proofErr w:type="spellStart"/>
      <w:r w:rsidRPr="001B6BDA">
        <w:rPr>
          <w:rFonts w:ascii="Times New Roman" w:hAnsi="Times New Roman" w:cs="Times New Roman"/>
        </w:rPr>
        <w:t>газопотребления</w:t>
      </w:r>
      <w:proofErr w:type="spellEnd"/>
      <w:r w:rsidRPr="001B6BDA">
        <w:rPr>
          <w:rFonts w:ascii="Times New Roman" w:hAnsi="Times New Roman" w:cs="Times New Roman"/>
        </w:rPr>
        <w:t>, а также участка наружного газопровода с техническим устройством (ШРП-НОРД-</w:t>
      </w:r>
      <w:r w:rsidRPr="001B6BDA">
        <w:rPr>
          <w:rFonts w:ascii="Times New Roman" w:hAnsi="Times New Roman" w:cs="Times New Roman"/>
          <w:lang w:val="en-US"/>
        </w:rPr>
        <w:t>DIVAL</w:t>
      </w:r>
      <w:r w:rsidRPr="001B6BDA">
        <w:rPr>
          <w:rFonts w:ascii="Times New Roman" w:hAnsi="Times New Roman" w:cs="Times New Roman"/>
        </w:rPr>
        <w:t>600/40-2-ОГ.01.01).</w:t>
      </w:r>
    </w:p>
    <w:p w:rsidR="001B6BDA" w:rsidRPr="001B6BDA" w:rsidRDefault="001B6BDA" w:rsidP="001B6BDA">
      <w:pPr>
        <w:suppressAutoHyphens/>
        <w:jc w:val="both"/>
        <w:rPr>
          <w:rFonts w:ascii="Times New Roman" w:hAnsi="Times New Roman" w:cs="Times New Roman"/>
          <w:color w:val="000000"/>
        </w:rPr>
      </w:pPr>
      <w:r w:rsidRPr="001B6BDA">
        <w:rPr>
          <w:rFonts w:ascii="Times New Roman" w:hAnsi="Times New Roman" w:cs="Times New Roman"/>
          <w:color w:val="000000"/>
        </w:rPr>
        <w:t>1.2. Осуществить строительные работы на прокладке подземного газопровода ПЭ110 с комплектующими (футляр, краны и т.п.) от места присоединения до здания котельной.</w:t>
      </w:r>
    </w:p>
    <w:p w:rsidR="001B6BDA" w:rsidRPr="001B6BDA" w:rsidRDefault="001B6BDA" w:rsidP="001B6BDA">
      <w:pPr>
        <w:suppressAutoHyphens/>
        <w:jc w:val="both"/>
        <w:rPr>
          <w:rFonts w:ascii="Times New Roman" w:hAnsi="Times New Roman" w:cs="Times New Roman"/>
          <w:color w:val="000000"/>
        </w:rPr>
      </w:pPr>
      <w:r w:rsidRPr="001B6BDA">
        <w:rPr>
          <w:rFonts w:ascii="Times New Roman" w:hAnsi="Times New Roman" w:cs="Times New Roman"/>
          <w:color w:val="000000"/>
        </w:rPr>
        <w:t>1.3. Осуществить строительно-монтажные работы по установке трех котлов ООО «НОРД» КН 3.15, 3000 кВт и подключению их к трубопроводам и горелочным устройствам.</w:t>
      </w:r>
    </w:p>
    <w:p w:rsidR="001B6BDA" w:rsidRPr="001B6BDA" w:rsidRDefault="001B6BDA" w:rsidP="001B6BDA">
      <w:pPr>
        <w:suppressAutoHyphens/>
        <w:jc w:val="both"/>
        <w:rPr>
          <w:rFonts w:ascii="Times New Roman" w:hAnsi="Times New Roman" w:cs="Times New Roman"/>
          <w:color w:val="000000"/>
        </w:rPr>
      </w:pPr>
      <w:r w:rsidRPr="001B6BDA">
        <w:rPr>
          <w:rFonts w:ascii="Times New Roman" w:hAnsi="Times New Roman" w:cs="Times New Roman"/>
          <w:color w:val="000000"/>
        </w:rPr>
        <w:t xml:space="preserve">1.4. Осуществить строительные работы сети </w:t>
      </w:r>
      <w:proofErr w:type="spellStart"/>
      <w:r w:rsidRPr="001B6BDA">
        <w:rPr>
          <w:rFonts w:ascii="Times New Roman" w:hAnsi="Times New Roman" w:cs="Times New Roman"/>
          <w:color w:val="000000"/>
        </w:rPr>
        <w:t>газопотребления</w:t>
      </w:r>
      <w:proofErr w:type="spellEnd"/>
      <w:r w:rsidRPr="001B6BDA">
        <w:rPr>
          <w:rFonts w:ascii="Times New Roman" w:hAnsi="Times New Roman" w:cs="Times New Roman"/>
          <w:color w:val="000000"/>
        </w:rPr>
        <w:t xml:space="preserve"> внутри здания котельной Ду108, </w:t>
      </w:r>
      <w:proofErr w:type="spellStart"/>
      <w:r w:rsidRPr="001B6BDA">
        <w:rPr>
          <w:rFonts w:ascii="Times New Roman" w:hAnsi="Times New Roman" w:cs="Times New Roman"/>
          <w:color w:val="000000"/>
        </w:rPr>
        <w:t>продувочно</w:t>
      </w:r>
      <w:proofErr w:type="spellEnd"/>
      <w:r w:rsidRPr="001B6BDA">
        <w:rPr>
          <w:rFonts w:ascii="Times New Roman" w:hAnsi="Times New Roman" w:cs="Times New Roman"/>
          <w:color w:val="000000"/>
        </w:rPr>
        <w:t xml:space="preserve">-сбросных газопроводов Ду20, а именно монтаж газопроводов к трем  смонтированным котлам, горелкам, </w:t>
      </w:r>
      <w:proofErr w:type="spellStart"/>
      <w:r w:rsidRPr="001B6BDA">
        <w:rPr>
          <w:rFonts w:ascii="Times New Roman" w:hAnsi="Times New Roman" w:cs="Times New Roman"/>
          <w:color w:val="000000"/>
        </w:rPr>
        <w:t>мультиблокам</w:t>
      </w:r>
      <w:proofErr w:type="spellEnd"/>
      <w:r w:rsidRPr="001B6BDA">
        <w:rPr>
          <w:rFonts w:ascii="Times New Roman" w:hAnsi="Times New Roman" w:cs="Times New Roman"/>
          <w:color w:val="000000"/>
        </w:rPr>
        <w:t xml:space="preserve">, также смонтировать регуляторы давления газа, электромагнитный клапан, фильтр, коммерческий узел учета и вспомогательное оборудование к сети </w:t>
      </w:r>
      <w:proofErr w:type="spellStart"/>
      <w:r w:rsidRPr="001B6BDA">
        <w:rPr>
          <w:rFonts w:ascii="Times New Roman" w:hAnsi="Times New Roman" w:cs="Times New Roman"/>
          <w:color w:val="000000"/>
        </w:rPr>
        <w:t>газопотребления</w:t>
      </w:r>
      <w:proofErr w:type="spellEnd"/>
      <w:r w:rsidRPr="001B6BDA">
        <w:rPr>
          <w:rFonts w:ascii="Times New Roman" w:hAnsi="Times New Roman" w:cs="Times New Roman"/>
          <w:color w:val="000000"/>
        </w:rPr>
        <w:t>.</w:t>
      </w:r>
    </w:p>
    <w:p w:rsidR="001B6BDA" w:rsidRPr="001B6BDA" w:rsidRDefault="001B6BDA" w:rsidP="001B6BDA">
      <w:pPr>
        <w:suppressAutoHyphens/>
        <w:jc w:val="both"/>
        <w:rPr>
          <w:rFonts w:ascii="Times New Roman" w:hAnsi="Times New Roman" w:cs="Times New Roman"/>
          <w:color w:val="000000"/>
        </w:rPr>
      </w:pPr>
      <w:r w:rsidRPr="001B6BDA">
        <w:rPr>
          <w:rFonts w:ascii="Times New Roman" w:hAnsi="Times New Roman" w:cs="Times New Roman"/>
          <w:color w:val="000000"/>
        </w:rPr>
        <w:t>1.5. Осуществить строительно-монтажные работы по монтажу трехствольной дымовой трубы.</w:t>
      </w:r>
    </w:p>
    <w:p w:rsidR="001B6BDA" w:rsidRPr="001B6BDA" w:rsidRDefault="001B6BDA" w:rsidP="001B6BDA">
      <w:pPr>
        <w:suppressAutoHyphens/>
        <w:jc w:val="both"/>
        <w:rPr>
          <w:rFonts w:ascii="Times New Roman" w:hAnsi="Times New Roman" w:cs="Times New Roman"/>
          <w:color w:val="000000"/>
        </w:rPr>
      </w:pPr>
      <w:r w:rsidRPr="001B6BDA">
        <w:rPr>
          <w:rFonts w:ascii="Times New Roman" w:hAnsi="Times New Roman" w:cs="Times New Roman"/>
          <w:color w:val="000000"/>
        </w:rPr>
        <w:t xml:space="preserve">Осуществить пуско-наладочные работы, а также сдачу законченного строительством объекта сети </w:t>
      </w:r>
      <w:proofErr w:type="spellStart"/>
      <w:r w:rsidRPr="001B6BDA">
        <w:rPr>
          <w:rFonts w:ascii="Times New Roman" w:hAnsi="Times New Roman" w:cs="Times New Roman"/>
          <w:color w:val="000000"/>
        </w:rPr>
        <w:t>газопотребления</w:t>
      </w:r>
      <w:proofErr w:type="spellEnd"/>
      <w:r w:rsidRPr="001B6BDA">
        <w:rPr>
          <w:rFonts w:ascii="Times New Roman" w:hAnsi="Times New Roman" w:cs="Times New Roman"/>
          <w:color w:val="000000"/>
        </w:rPr>
        <w:t xml:space="preserve">, с привлечением инспектора </w:t>
      </w:r>
      <w:proofErr w:type="spellStart"/>
      <w:r w:rsidRPr="001B6BDA">
        <w:rPr>
          <w:rFonts w:ascii="Times New Roman" w:hAnsi="Times New Roman" w:cs="Times New Roman"/>
          <w:color w:val="000000"/>
        </w:rPr>
        <w:t>Ростехнадзора</w:t>
      </w:r>
      <w:proofErr w:type="spellEnd"/>
      <w:r w:rsidRPr="001B6BDA">
        <w:rPr>
          <w:rFonts w:ascii="Times New Roman" w:hAnsi="Times New Roman" w:cs="Times New Roman"/>
          <w:color w:val="000000"/>
        </w:rPr>
        <w:t>.</w:t>
      </w:r>
    </w:p>
    <w:p w:rsidR="001B6BDA" w:rsidRPr="001B6BDA" w:rsidRDefault="001B6BDA" w:rsidP="001B6BDA">
      <w:pPr>
        <w:suppressAutoHyphens/>
        <w:ind w:firstLine="567"/>
        <w:jc w:val="both"/>
        <w:rPr>
          <w:rFonts w:ascii="Times New Roman" w:hAnsi="Times New Roman" w:cs="Times New Roman"/>
        </w:rPr>
      </w:pPr>
      <w:r w:rsidRPr="001B6BDA">
        <w:rPr>
          <w:rFonts w:ascii="Times New Roman" w:hAnsi="Times New Roman" w:cs="Times New Roman"/>
        </w:rPr>
        <w:t>Перечень объема работ указан в ведомости объема (приложение №1), а также перечень оборудования, передаваемого Заказчиком в производство работ (ведомость ресурсов – приложение №2).</w:t>
      </w:r>
    </w:p>
    <w:p w:rsidR="001B6BDA" w:rsidRPr="001B6BDA" w:rsidRDefault="001B6BDA" w:rsidP="001B6BDA">
      <w:pPr>
        <w:suppressAutoHyphens/>
        <w:jc w:val="both"/>
        <w:rPr>
          <w:rFonts w:ascii="Times New Roman" w:hAnsi="Times New Roman" w:cs="Times New Roman"/>
          <w:b/>
        </w:rPr>
      </w:pPr>
      <w:r w:rsidRPr="001B6BDA">
        <w:rPr>
          <w:rFonts w:ascii="Times New Roman" w:hAnsi="Times New Roman" w:cs="Times New Roman"/>
        </w:rPr>
        <w:t xml:space="preserve">2. Начальная (максимальная) цена контракта составляет – </w:t>
      </w:r>
      <w:r w:rsidRPr="001B6BDA">
        <w:rPr>
          <w:rFonts w:ascii="Times New Roman" w:hAnsi="Times New Roman" w:cs="Times New Roman"/>
          <w:b/>
        </w:rPr>
        <w:t>42 000 000 руб. 00 коп. (Сорок два миллиона рублей 00 копейки) (в том числе НДС 22%).</w:t>
      </w:r>
    </w:p>
    <w:p w:rsidR="001B6BDA" w:rsidRPr="001B6BDA" w:rsidRDefault="001B6BDA" w:rsidP="001B6BDA">
      <w:pPr>
        <w:suppressAutoHyphens/>
        <w:jc w:val="both"/>
        <w:rPr>
          <w:rFonts w:ascii="Times New Roman" w:hAnsi="Times New Roman" w:cs="Times New Roman"/>
          <w:b/>
        </w:rPr>
      </w:pPr>
    </w:p>
    <w:p w:rsidR="001B6BDA" w:rsidRPr="001B6BDA" w:rsidRDefault="001B6BDA" w:rsidP="001B6BDA">
      <w:pPr>
        <w:jc w:val="center"/>
        <w:rPr>
          <w:rFonts w:ascii="Times New Roman" w:hAnsi="Times New Roman" w:cs="Times New Roman"/>
        </w:rPr>
      </w:pPr>
      <w:r w:rsidRPr="001B6BDA">
        <w:rPr>
          <w:rFonts w:ascii="Times New Roman" w:hAnsi="Times New Roman" w:cs="Times New Roman"/>
          <w:b/>
          <w:bCs/>
          <w:color w:val="000000"/>
        </w:rPr>
        <w:t>2</w:t>
      </w:r>
      <w:r w:rsidRPr="001B6BDA">
        <w:rPr>
          <w:rFonts w:ascii="Times New Roman" w:hAnsi="Times New Roman" w:cs="Times New Roman"/>
          <w:b/>
          <w:color w:val="000000"/>
        </w:rPr>
        <w:t xml:space="preserve">. </w:t>
      </w:r>
      <w:r w:rsidRPr="001B6BDA">
        <w:rPr>
          <w:rFonts w:ascii="Times New Roman" w:hAnsi="Times New Roman" w:cs="Times New Roman"/>
          <w:b/>
          <w:bCs/>
          <w:color w:val="000000"/>
        </w:rPr>
        <w:t>Цели и правовое основание для проведения закупки.</w:t>
      </w:r>
    </w:p>
    <w:p w:rsidR="001B6BDA" w:rsidRPr="001B6BDA" w:rsidRDefault="001B6BDA" w:rsidP="001B6BDA">
      <w:pPr>
        <w:suppressAutoHyphens/>
        <w:jc w:val="both"/>
        <w:rPr>
          <w:rFonts w:ascii="Times New Roman" w:hAnsi="Times New Roman" w:cs="Times New Roman"/>
        </w:rPr>
      </w:pPr>
      <w:r w:rsidRPr="004E76EE">
        <w:rPr>
          <w:bCs/>
        </w:rPr>
        <w:t>1</w:t>
      </w:r>
      <w:r w:rsidRPr="001B6BDA">
        <w:rPr>
          <w:rFonts w:ascii="Times New Roman" w:hAnsi="Times New Roman" w:cs="Times New Roman"/>
          <w:bCs/>
        </w:rPr>
        <w:t xml:space="preserve">. Целью закупки является проведение работ </w:t>
      </w:r>
      <w:r w:rsidRPr="001B6BDA">
        <w:rPr>
          <w:rFonts w:ascii="Times New Roman" w:hAnsi="Times New Roman" w:cs="Times New Roman"/>
        </w:rPr>
        <w:t xml:space="preserve">по техническому перевооружению ОПО № А20-01352-0024 III класса опасности "Система теплоснабжения МО "Выборгский район" Ленинградской области". Блок-модульная котельная по адресу: 188820, Ленинградская область, Выборгский муниципальный район, Рощинское городское поселение, </w:t>
      </w:r>
      <w:proofErr w:type="spellStart"/>
      <w:r w:rsidRPr="001B6BDA">
        <w:rPr>
          <w:rFonts w:ascii="Times New Roman" w:hAnsi="Times New Roman" w:cs="Times New Roman"/>
        </w:rPr>
        <w:t>г.п</w:t>
      </w:r>
      <w:proofErr w:type="spellEnd"/>
      <w:r w:rsidRPr="001B6BDA">
        <w:rPr>
          <w:rFonts w:ascii="Times New Roman" w:hAnsi="Times New Roman" w:cs="Times New Roman"/>
        </w:rPr>
        <w:t>. Рощино, ул. Социалистическая, д. 7а.</w:t>
      </w:r>
    </w:p>
    <w:p w:rsidR="001B6BDA" w:rsidRPr="001B6BDA" w:rsidRDefault="001B6BDA" w:rsidP="001B6BDA">
      <w:pPr>
        <w:suppressAutoHyphens/>
        <w:jc w:val="both"/>
        <w:rPr>
          <w:rFonts w:ascii="Times New Roman" w:eastAsiaTheme="minorHAnsi" w:hAnsi="Times New Roman" w:cs="Times New Roman"/>
          <w:bCs/>
          <w:lang w:eastAsia="en-US"/>
        </w:rPr>
      </w:pPr>
      <w:r w:rsidRPr="001B6BDA">
        <w:rPr>
          <w:rFonts w:ascii="Times New Roman" w:hAnsi="Times New Roman" w:cs="Times New Roman"/>
        </w:rPr>
        <w:t>2. Основанием для проведения закупки является график производства работ, составленный на основании проекта  КВС.</w:t>
      </w:r>
      <w:r w:rsidRPr="001B6BDA">
        <w:rPr>
          <w:rFonts w:ascii="Times New Roman" w:eastAsia="GOSTtypeB" w:hAnsi="Times New Roman" w:cs="Times New Roman"/>
          <w:lang w:eastAsia="en-US"/>
        </w:rPr>
        <w:t xml:space="preserve"> </w:t>
      </w:r>
      <w:r w:rsidRPr="001B6BDA">
        <w:rPr>
          <w:rFonts w:ascii="Times New Roman" w:hAnsi="Times New Roman" w:cs="Times New Roman"/>
        </w:rPr>
        <w:t xml:space="preserve">226.26- ПЗ, ПОС, ГСН, ГСВ, АТМ, ТМ1, ТМ2, </w:t>
      </w:r>
      <w:r w:rsidRPr="001B6BDA">
        <w:rPr>
          <w:rFonts w:ascii="Times New Roman" w:eastAsia="GOSTtypeB" w:hAnsi="Times New Roman" w:cs="Times New Roman"/>
          <w:lang w:eastAsia="en-US"/>
        </w:rPr>
        <w:t xml:space="preserve">в котельной, расположенной </w:t>
      </w:r>
      <w:r w:rsidRPr="001B6BDA">
        <w:rPr>
          <w:rFonts w:ascii="Times New Roman" w:hAnsi="Times New Roman" w:cs="Times New Roman"/>
        </w:rPr>
        <w:t xml:space="preserve">по адресу: </w:t>
      </w:r>
      <w:proofErr w:type="spellStart"/>
      <w:r w:rsidRPr="001B6BDA">
        <w:rPr>
          <w:rFonts w:ascii="Times New Roman" w:hAnsi="Times New Roman" w:cs="Times New Roman"/>
        </w:rPr>
        <w:t>г.п</w:t>
      </w:r>
      <w:proofErr w:type="spellEnd"/>
      <w:r w:rsidRPr="001B6BDA">
        <w:rPr>
          <w:rFonts w:ascii="Times New Roman" w:hAnsi="Times New Roman" w:cs="Times New Roman"/>
        </w:rPr>
        <w:t>. Рощино, ул. Социалистическая, д. 7а,</w:t>
      </w:r>
      <w:r w:rsidRPr="001B6BDA">
        <w:rPr>
          <w:rFonts w:ascii="Times New Roman" w:eastAsiaTheme="minorHAnsi" w:hAnsi="Times New Roman" w:cs="Times New Roman"/>
          <w:bCs/>
          <w:lang w:eastAsia="en-US"/>
        </w:rPr>
        <w:t xml:space="preserve"> разработанного ООО «КВС».</w:t>
      </w:r>
    </w:p>
    <w:p w:rsidR="001B6BDA" w:rsidRPr="001B6BDA" w:rsidRDefault="001B6BDA" w:rsidP="001B6BDA">
      <w:pPr>
        <w:rPr>
          <w:rFonts w:ascii="Times New Roman" w:hAnsi="Times New Roman" w:cs="Times New Roman"/>
          <w:b/>
        </w:rPr>
      </w:pPr>
      <w:r>
        <w:rPr>
          <w:b/>
        </w:rPr>
        <w:t xml:space="preserve">                      3</w:t>
      </w:r>
      <w:r w:rsidRPr="001B6BDA">
        <w:rPr>
          <w:rFonts w:ascii="Times New Roman" w:hAnsi="Times New Roman" w:cs="Times New Roman"/>
          <w:b/>
        </w:rPr>
        <w:t>. Место, условия и сроки (периоды) выполнения работ.</w:t>
      </w:r>
    </w:p>
    <w:p w:rsidR="001B6BDA" w:rsidRPr="001B6BDA" w:rsidRDefault="001B6BDA" w:rsidP="001B6BDA">
      <w:pPr>
        <w:suppressAutoHyphens/>
        <w:spacing w:after="0"/>
        <w:jc w:val="both"/>
        <w:rPr>
          <w:rFonts w:ascii="Times New Roman" w:hAnsi="Times New Roman" w:cs="Times New Roman"/>
        </w:rPr>
      </w:pPr>
      <w:r w:rsidRPr="001B6BDA">
        <w:rPr>
          <w:rFonts w:ascii="Times New Roman" w:hAnsi="Times New Roman" w:cs="Times New Roman"/>
        </w:rPr>
        <w:t xml:space="preserve"> 1. Место выполнения работ (объект): Рощинское городское поселение, </w:t>
      </w:r>
      <w:proofErr w:type="spellStart"/>
      <w:r w:rsidRPr="001B6BDA">
        <w:rPr>
          <w:rFonts w:ascii="Times New Roman" w:hAnsi="Times New Roman" w:cs="Times New Roman"/>
        </w:rPr>
        <w:t>г.п</w:t>
      </w:r>
      <w:proofErr w:type="spellEnd"/>
      <w:r w:rsidRPr="001B6BDA">
        <w:rPr>
          <w:rFonts w:ascii="Times New Roman" w:hAnsi="Times New Roman" w:cs="Times New Roman"/>
        </w:rPr>
        <w:t>. Рощино, ул. Социалистическая, д. 7а.</w:t>
      </w:r>
    </w:p>
    <w:p w:rsidR="001B6BDA" w:rsidRPr="001B6BDA" w:rsidRDefault="001B6BDA" w:rsidP="001B6BDA">
      <w:pPr>
        <w:suppressAutoHyphens/>
        <w:spacing w:after="0"/>
        <w:jc w:val="both"/>
        <w:rPr>
          <w:rFonts w:ascii="Times New Roman" w:hAnsi="Times New Roman" w:cs="Times New Roman"/>
          <w:bCs/>
        </w:rPr>
      </w:pPr>
      <w:r w:rsidRPr="001B6BDA">
        <w:rPr>
          <w:rFonts w:ascii="Times New Roman" w:hAnsi="Times New Roman" w:cs="Times New Roman"/>
          <w:bCs/>
        </w:rPr>
        <w:t xml:space="preserve"> 2. Начало производства демонтажных/монтажных работ осуществляется в условиях останова эксплуатации котельной.       </w:t>
      </w:r>
    </w:p>
    <w:p w:rsidR="001B6BDA" w:rsidRPr="001B6BDA" w:rsidRDefault="001B6BDA" w:rsidP="001B6BDA">
      <w:pPr>
        <w:shd w:val="clear" w:color="auto" w:fill="FFFFFF"/>
        <w:autoSpaceDE w:val="0"/>
        <w:autoSpaceDN w:val="0"/>
        <w:adjustRightInd w:val="0"/>
        <w:spacing w:after="0"/>
        <w:ind w:left="34"/>
        <w:jc w:val="both"/>
        <w:rPr>
          <w:rFonts w:ascii="Times New Roman" w:hAnsi="Times New Roman" w:cs="Times New Roman"/>
          <w:b/>
        </w:rPr>
      </w:pPr>
      <w:r w:rsidRPr="001B6BDA">
        <w:rPr>
          <w:rFonts w:ascii="Times New Roman" w:hAnsi="Times New Roman" w:cs="Times New Roman"/>
          <w:bCs/>
        </w:rPr>
        <w:t xml:space="preserve">3.  Срок выполнения работ: </w:t>
      </w:r>
      <w:r w:rsidRPr="001B6BDA">
        <w:rPr>
          <w:rFonts w:ascii="Times New Roman" w:hAnsi="Times New Roman" w:cs="Times New Roman"/>
          <w:b/>
        </w:rPr>
        <w:t>работы завершить</w:t>
      </w:r>
      <w:r w:rsidRPr="001B6BDA">
        <w:rPr>
          <w:rFonts w:ascii="Times New Roman" w:hAnsi="Times New Roman" w:cs="Times New Roman"/>
          <w:bCs/>
        </w:rPr>
        <w:t xml:space="preserve"> </w:t>
      </w:r>
      <w:r w:rsidRPr="001B6BDA">
        <w:rPr>
          <w:rFonts w:ascii="Times New Roman" w:hAnsi="Times New Roman" w:cs="Times New Roman"/>
          <w:b/>
        </w:rPr>
        <w:t>не позднее 01.09.2026г.</w:t>
      </w:r>
    </w:p>
    <w:p w:rsidR="001B6BDA" w:rsidRPr="001B6BDA" w:rsidRDefault="001B6BDA" w:rsidP="001B6BDA">
      <w:pPr>
        <w:shd w:val="clear" w:color="auto" w:fill="FFFFFF"/>
        <w:autoSpaceDE w:val="0"/>
        <w:autoSpaceDN w:val="0"/>
        <w:adjustRightInd w:val="0"/>
        <w:spacing w:after="0"/>
        <w:ind w:left="34"/>
        <w:jc w:val="both"/>
        <w:rPr>
          <w:rFonts w:ascii="Times New Roman" w:hAnsi="Times New Roman" w:cs="Times New Roman"/>
        </w:rPr>
      </w:pPr>
      <w:r w:rsidRPr="001B6BDA">
        <w:rPr>
          <w:rFonts w:ascii="Times New Roman" w:hAnsi="Times New Roman" w:cs="Times New Roman"/>
        </w:rPr>
        <w:t>4.  Авансирование предусмотрено в размере 30% от суммы договора.</w:t>
      </w:r>
    </w:p>
    <w:p w:rsidR="001B6BDA" w:rsidRPr="001B6BDA" w:rsidRDefault="001B6BDA" w:rsidP="001B6BDA">
      <w:pPr>
        <w:shd w:val="clear" w:color="auto" w:fill="FFFFFF"/>
        <w:autoSpaceDE w:val="0"/>
        <w:autoSpaceDN w:val="0"/>
        <w:adjustRightInd w:val="0"/>
        <w:spacing w:after="0"/>
        <w:ind w:left="34"/>
        <w:jc w:val="both"/>
        <w:rPr>
          <w:rFonts w:ascii="Times New Roman" w:hAnsi="Times New Roman" w:cs="Times New Roman"/>
        </w:rPr>
      </w:pPr>
      <w:r w:rsidRPr="001B6BDA">
        <w:rPr>
          <w:rFonts w:ascii="Times New Roman" w:hAnsi="Times New Roman" w:cs="Times New Roman"/>
        </w:rPr>
        <w:t>5. Датой начала исполнения срока договора считать день поступления аванса на расчётный счёт Подрядчика.</w:t>
      </w:r>
    </w:p>
    <w:p w:rsidR="001B6BDA" w:rsidRPr="001B6BDA" w:rsidRDefault="001B6BDA" w:rsidP="001B6BDA">
      <w:pPr>
        <w:shd w:val="clear" w:color="auto" w:fill="FFFFFF"/>
        <w:autoSpaceDE w:val="0"/>
        <w:autoSpaceDN w:val="0"/>
        <w:adjustRightInd w:val="0"/>
        <w:spacing w:after="0"/>
        <w:ind w:left="34"/>
        <w:jc w:val="both"/>
        <w:rPr>
          <w:rFonts w:ascii="Times New Roman" w:hAnsi="Times New Roman" w:cs="Times New Roman"/>
        </w:rPr>
      </w:pPr>
      <w:r w:rsidRPr="001B6BDA">
        <w:rPr>
          <w:rFonts w:ascii="Times New Roman" w:hAnsi="Times New Roman" w:cs="Times New Roman"/>
        </w:rPr>
        <w:t>6. Закрытие производится поэтапно, согласно разделам рабочей документации.</w:t>
      </w:r>
    </w:p>
    <w:p w:rsidR="001B6BDA" w:rsidRPr="001B6BDA" w:rsidRDefault="001B6BDA" w:rsidP="001B6BDA">
      <w:pPr>
        <w:shd w:val="clear" w:color="auto" w:fill="FFFFFF"/>
        <w:autoSpaceDE w:val="0"/>
        <w:autoSpaceDN w:val="0"/>
        <w:adjustRightInd w:val="0"/>
        <w:spacing w:after="0"/>
        <w:ind w:left="34"/>
        <w:jc w:val="both"/>
        <w:rPr>
          <w:rFonts w:ascii="Times New Roman" w:hAnsi="Times New Roman" w:cs="Times New Roman"/>
          <w:b/>
        </w:rPr>
      </w:pPr>
      <w:r w:rsidRPr="001B6BDA">
        <w:rPr>
          <w:rFonts w:ascii="Times New Roman" w:hAnsi="Times New Roman" w:cs="Times New Roman"/>
        </w:rPr>
        <w:t>7. Окончательный расчет производится в течение 15 календарных дней после подписания акта выполненных работ.</w:t>
      </w:r>
    </w:p>
    <w:p w:rsidR="001B6BDA" w:rsidRPr="004E76EE" w:rsidRDefault="001B6BDA" w:rsidP="001B6BDA">
      <w:pPr>
        <w:shd w:val="clear" w:color="auto" w:fill="FFFFFF"/>
        <w:autoSpaceDE w:val="0"/>
        <w:autoSpaceDN w:val="0"/>
        <w:adjustRightInd w:val="0"/>
        <w:ind w:left="34"/>
        <w:jc w:val="both"/>
      </w:pPr>
    </w:p>
    <w:p w:rsidR="001B6BDA" w:rsidRPr="001B6BDA" w:rsidRDefault="001B6BDA" w:rsidP="001B6BDA">
      <w:pPr>
        <w:ind w:left="720" w:right="74"/>
        <w:jc w:val="center"/>
        <w:rPr>
          <w:rFonts w:ascii="Times New Roman" w:hAnsi="Times New Roman" w:cs="Times New Roman"/>
          <w:b/>
        </w:rPr>
      </w:pPr>
      <w:r>
        <w:rPr>
          <w:b/>
        </w:rPr>
        <w:t>4</w:t>
      </w:r>
      <w:r w:rsidRPr="004E76EE">
        <w:rPr>
          <w:b/>
        </w:rPr>
        <w:t xml:space="preserve">. </w:t>
      </w:r>
      <w:r w:rsidRPr="001B6BDA">
        <w:rPr>
          <w:rFonts w:ascii="Times New Roman" w:hAnsi="Times New Roman" w:cs="Times New Roman"/>
          <w:b/>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xml:space="preserve">   1. Выполнение всех видов работ должно осуществляться в соответствии с действующими нормативными документами, в том числе:</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Градостроительный кодекс Российской Федерации от 29.12.2004 № 190-ФЗ;</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-СНиП 12-03-2001 «Безопасность труда в строительстве. Часть 1.Общие требования»;</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-СНиП 12-04-2002 «Безопасность труда в строительстве. Часть 2. Строительное производство»;</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СП 62.13330.2010. «Газораспределительные системы»;</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-СП 48.13330.2011 «Свод правил. Организация строительства. Актуализированная редакция СНиП 12-01-2004»;</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СНиП 21-01-97* «Пожарная безопасность зданий и сооружений»;</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-СНиП 3.01.04-87 «Приемка в эксплуатацию законченных строительством объектов. Основные положения»;</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Федеральный закон от 22.07.2008 №123-ФЗ «Технический регламент о требованиях пожарной безопасности»;</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-Федеральный закон от 30.03.1999 № 52-ФЗ «О санитарно-эпидемиологическом благополучии населения»;</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-Федеральный закон от 27.12.2002 г. № 184-ФЗ «О техническом регулировании»;</w:t>
      </w:r>
    </w:p>
    <w:tbl>
      <w:tblPr>
        <w:tblW w:w="5000" w:type="pct"/>
        <w:shd w:val="clear" w:color="auto" w:fill="FFFFFF"/>
        <w:tblCellMar>
          <w:left w:w="0" w:type="dxa"/>
          <w:right w:w="0" w:type="dxa"/>
        </w:tblCellMar>
        <w:tblLook w:val="04A0" w:firstRow="1" w:lastRow="0" w:firstColumn="1" w:lastColumn="0" w:noHBand="0" w:noVBand="1"/>
      </w:tblPr>
      <w:tblGrid>
        <w:gridCol w:w="1899"/>
        <w:gridCol w:w="7739"/>
      </w:tblGrid>
      <w:tr w:rsidR="001B6BDA" w:rsidRPr="001B6BDA" w:rsidTr="003C23E6">
        <w:tc>
          <w:tcPr>
            <w:tcW w:w="985" w:type="pct"/>
            <w:shd w:val="clear" w:color="auto" w:fill="FFFFFF"/>
            <w:hideMark/>
          </w:tcPr>
          <w:p w:rsidR="001B6BDA" w:rsidRPr="001B6BDA" w:rsidRDefault="001B6BDA" w:rsidP="003C23E6">
            <w:pPr>
              <w:spacing w:beforeAutospacing="1" w:afterAutospacing="1"/>
              <w:rPr>
                <w:rFonts w:ascii="Times New Roman" w:hAnsi="Times New Roman" w:cs="Times New Roman"/>
                <w:color w:val="212529"/>
              </w:rPr>
            </w:pPr>
            <w:r w:rsidRPr="001B6BDA">
              <w:rPr>
                <w:rFonts w:ascii="Times New Roman" w:hAnsi="Times New Roman" w:cs="Times New Roman"/>
                <w:color w:val="212529"/>
              </w:rPr>
              <w:t>-</w:t>
            </w:r>
            <w:hyperlink r:id="rId15" w:tooltip="Конструкции стальные строительные. Общие технические условия" w:history="1">
              <w:r w:rsidRPr="001B6BDA">
                <w:rPr>
                  <w:rFonts w:ascii="Times New Roman" w:hAnsi="Times New Roman" w:cs="Times New Roman"/>
                  <w:color w:val="000000" w:themeColor="text1"/>
                </w:rPr>
                <w:t>ГОСТ 23118-99</w:t>
              </w:r>
            </w:hyperlink>
          </w:p>
        </w:tc>
        <w:tc>
          <w:tcPr>
            <w:tcW w:w="4015" w:type="pct"/>
            <w:shd w:val="clear" w:color="auto" w:fill="FFFFFF"/>
            <w:hideMark/>
          </w:tcPr>
          <w:p w:rsidR="001B6BDA" w:rsidRPr="001B6BDA" w:rsidRDefault="001B6BDA" w:rsidP="003C23E6">
            <w:pPr>
              <w:spacing w:before="100" w:beforeAutospacing="1" w:after="100" w:afterAutospacing="1"/>
              <w:jc w:val="center"/>
              <w:rPr>
                <w:rFonts w:ascii="Times New Roman" w:hAnsi="Times New Roman" w:cs="Times New Roman"/>
                <w:color w:val="212529"/>
              </w:rPr>
            </w:pPr>
            <w:r w:rsidRPr="001B6BDA">
              <w:rPr>
                <w:rFonts w:ascii="Times New Roman" w:hAnsi="Times New Roman" w:cs="Times New Roman"/>
                <w:color w:val="212529"/>
              </w:rPr>
              <w:t>Конструкции стальные строительные. Общие технические условия</w:t>
            </w:r>
          </w:p>
        </w:tc>
      </w:tr>
      <w:tr w:rsidR="001B6BDA" w:rsidRPr="001B6BDA" w:rsidTr="003C23E6">
        <w:tc>
          <w:tcPr>
            <w:tcW w:w="985" w:type="pct"/>
            <w:shd w:val="clear" w:color="auto" w:fill="FFFFFF"/>
            <w:hideMark/>
          </w:tcPr>
          <w:p w:rsidR="001B6BDA" w:rsidRPr="001B6BDA" w:rsidRDefault="001B6BDA" w:rsidP="003C23E6">
            <w:pPr>
              <w:spacing w:beforeAutospacing="1" w:afterAutospacing="1"/>
              <w:rPr>
                <w:rFonts w:ascii="Times New Roman" w:hAnsi="Times New Roman" w:cs="Times New Roman"/>
                <w:color w:val="000000" w:themeColor="text1"/>
              </w:rPr>
            </w:pPr>
            <w:r w:rsidRPr="001B6BDA">
              <w:rPr>
                <w:rFonts w:ascii="Times New Roman" w:hAnsi="Times New Roman" w:cs="Times New Roman"/>
                <w:color w:val="000000" w:themeColor="text1"/>
              </w:rPr>
              <w:t xml:space="preserve">- </w:t>
            </w:r>
            <w:hyperlink r:id="rId16" w:tooltip="Несущие и ограждающие конструкции" w:history="1">
              <w:r w:rsidRPr="001B6BDA">
                <w:rPr>
                  <w:rFonts w:ascii="Times New Roman" w:hAnsi="Times New Roman" w:cs="Times New Roman"/>
                  <w:color w:val="000000" w:themeColor="text1"/>
                </w:rPr>
                <w:t>СНиП 3.03.01-87</w:t>
              </w:r>
            </w:hyperlink>
          </w:p>
        </w:tc>
        <w:tc>
          <w:tcPr>
            <w:tcW w:w="4015" w:type="pct"/>
            <w:shd w:val="clear" w:color="auto" w:fill="FFFFFF"/>
            <w:hideMark/>
          </w:tcPr>
          <w:p w:rsidR="001B6BDA" w:rsidRPr="001B6BDA" w:rsidRDefault="001B6BDA" w:rsidP="003C23E6">
            <w:pPr>
              <w:spacing w:before="100" w:beforeAutospacing="1" w:after="100" w:afterAutospacing="1"/>
              <w:rPr>
                <w:rFonts w:ascii="Times New Roman" w:hAnsi="Times New Roman" w:cs="Times New Roman"/>
                <w:color w:val="212529"/>
              </w:rPr>
            </w:pPr>
            <w:r w:rsidRPr="001B6BDA">
              <w:rPr>
                <w:rFonts w:ascii="Times New Roman" w:hAnsi="Times New Roman" w:cs="Times New Roman"/>
                <w:color w:val="212529"/>
              </w:rPr>
              <w:t>Несущие и ограждающие конструкции</w:t>
            </w:r>
          </w:p>
        </w:tc>
      </w:tr>
      <w:tr w:rsidR="001B6BDA" w:rsidRPr="001B6BDA" w:rsidTr="003C23E6">
        <w:tc>
          <w:tcPr>
            <w:tcW w:w="985" w:type="pct"/>
            <w:shd w:val="clear" w:color="auto" w:fill="FFFFFF"/>
            <w:hideMark/>
          </w:tcPr>
          <w:p w:rsidR="001B6BDA" w:rsidRPr="001B6BDA" w:rsidRDefault="001B6BDA" w:rsidP="003C23E6">
            <w:pPr>
              <w:spacing w:beforeAutospacing="1" w:afterAutospacing="1"/>
              <w:rPr>
                <w:rFonts w:ascii="Times New Roman" w:hAnsi="Times New Roman" w:cs="Times New Roman"/>
                <w:color w:val="212529"/>
              </w:rPr>
            </w:pPr>
            <w:r w:rsidRPr="001B6BDA">
              <w:rPr>
                <w:rFonts w:ascii="Times New Roman" w:hAnsi="Times New Roman" w:cs="Times New Roman"/>
                <w:color w:val="000000" w:themeColor="text1"/>
              </w:rPr>
              <w:t>-</w:t>
            </w:r>
            <w:hyperlink r:id="rId17" w:tooltip="Технологическое оборудование и технологические трубопроводы" w:history="1">
              <w:r w:rsidRPr="001B6BDA">
                <w:rPr>
                  <w:rFonts w:ascii="Times New Roman" w:hAnsi="Times New Roman" w:cs="Times New Roman"/>
                  <w:color w:val="000000" w:themeColor="text1"/>
                </w:rPr>
                <w:t>СНиП 3.05.05-84</w:t>
              </w:r>
            </w:hyperlink>
          </w:p>
        </w:tc>
        <w:tc>
          <w:tcPr>
            <w:tcW w:w="4015" w:type="pct"/>
            <w:shd w:val="clear" w:color="auto" w:fill="FFFFFF"/>
            <w:hideMark/>
          </w:tcPr>
          <w:p w:rsidR="001B6BDA" w:rsidRPr="001B6BDA" w:rsidRDefault="001B6BDA" w:rsidP="003C23E6">
            <w:pPr>
              <w:spacing w:before="100" w:beforeAutospacing="1" w:after="100" w:afterAutospacing="1"/>
              <w:rPr>
                <w:rFonts w:ascii="Times New Roman" w:hAnsi="Times New Roman" w:cs="Times New Roman"/>
                <w:color w:val="212529"/>
              </w:rPr>
            </w:pPr>
            <w:r w:rsidRPr="001B6BDA">
              <w:rPr>
                <w:rFonts w:ascii="Times New Roman" w:hAnsi="Times New Roman" w:cs="Times New Roman"/>
                <w:color w:val="212529"/>
              </w:rPr>
              <w:t>Технологическое оборудование и технологические трубопроводы</w:t>
            </w:r>
          </w:p>
        </w:tc>
      </w:tr>
    </w:tbl>
    <w:p w:rsidR="001B6BDA" w:rsidRPr="001B6BDA" w:rsidRDefault="001B6BDA" w:rsidP="001B6BDA">
      <w:pPr>
        <w:rPr>
          <w:rFonts w:ascii="Times New Roman" w:hAnsi="Times New Roman" w:cs="Times New Roman"/>
        </w:rPr>
      </w:pPr>
      <w:r w:rsidRPr="001B6BDA">
        <w:rPr>
          <w:rFonts w:ascii="Times New Roman" w:hAnsi="Times New Roman" w:cs="Times New Roman"/>
        </w:rPr>
        <w:t>-СП 63.13330.2012 «Свод правил. Бетонные и железобетонные конструкции. Основные положения. Актуализированная редакция СНиП 52-01-2003»;</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СП 45.13330.2012 «Свод правил. Земляные сооружения, основания и фундаменты. Актуализированная редакция СНиП 3.02.01-87»;</w:t>
      </w:r>
    </w:p>
    <w:tbl>
      <w:tblPr>
        <w:tblW w:w="5179" w:type="pct"/>
        <w:shd w:val="clear" w:color="auto" w:fill="FFFFFF"/>
        <w:tblCellMar>
          <w:left w:w="0" w:type="dxa"/>
          <w:right w:w="0" w:type="dxa"/>
        </w:tblCellMar>
        <w:tblLook w:val="04A0" w:firstRow="1" w:lastRow="0" w:firstColumn="1" w:lastColumn="0" w:noHBand="0" w:noVBand="1"/>
      </w:tblPr>
      <w:tblGrid>
        <w:gridCol w:w="2193"/>
        <w:gridCol w:w="7447"/>
        <w:gridCol w:w="343"/>
      </w:tblGrid>
      <w:tr w:rsidR="001B6BDA" w:rsidRPr="001B6BDA" w:rsidTr="003C23E6">
        <w:trPr>
          <w:gridAfter w:val="1"/>
          <w:wAfter w:w="173" w:type="pct"/>
        </w:trPr>
        <w:tc>
          <w:tcPr>
            <w:tcW w:w="1098" w:type="pct"/>
            <w:shd w:val="clear" w:color="auto" w:fill="FFFFFF"/>
            <w:hideMark/>
          </w:tcPr>
          <w:p w:rsidR="001B6BDA" w:rsidRPr="001B6BDA" w:rsidRDefault="001B6BDA" w:rsidP="003C23E6">
            <w:pPr>
              <w:spacing w:beforeAutospacing="1" w:afterAutospacing="1"/>
              <w:rPr>
                <w:rFonts w:ascii="Times New Roman" w:hAnsi="Times New Roman" w:cs="Times New Roman"/>
              </w:rPr>
            </w:pPr>
            <w:r w:rsidRPr="001B6BDA">
              <w:rPr>
                <w:rFonts w:ascii="Times New Roman" w:hAnsi="Times New Roman" w:cs="Times New Roman"/>
              </w:rPr>
              <w:t>-</w:t>
            </w:r>
            <w:hyperlink r:id="rId18" w:tooltip="Тепловые сети" w:history="1">
              <w:r w:rsidRPr="001B6BDA">
                <w:rPr>
                  <w:rFonts w:ascii="Times New Roman" w:hAnsi="Times New Roman" w:cs="Times New Roman"/>
                </w:rPr>
                <w:t>СНиП 3.05.03-85</w:t>
              </w:r>
            </w:hyperlink>
            <w:r w:rsidRPr="001B6BDA">
              <w:rPr>
                <w:rFonts w:ascii="Times New Roman" w:hAnsi="Times New Roman" w:cs="Times New Roman"/>
              </w:rPr>
              <w:t xml:space="preserve">      </w:t>
            </w:r>
          </w:p>
        </w:tc>
        <w:tc>
          <w:tcPr>
            <w:tcW w:w="3730" w:type="pct"/>
            <w:shd w:val="clear" w:color="auto" w:fill="FFFFFF"/>
            <w:hideMark/>
          </w:tcPr>
          <w:p w:rsidR="001B6BDA" w:rsidRPr="001B6BDA" w:rsidRDefault="001B6BDA" w:rsidP="003C23E6">
            <w:pPr>
              <w:spacing w:before="100" w:beforeAutospacing="1" w:after="100" w:afterAutospacing="1"/>
              <w:rPr>
                <w:rFonts w:ascii="Times New Roman" w:hAnsi="Times New Roman" w:cs="Times New Roman"/>
              </w:rPr>
            </w:pPr>
            <w:r w:rsidRPr="001B6BDA">
              <w:rPr>
                <w:rFonts w:ascii="Times New Roman" w:hAnsi="Times New Roman" w:cs="Times New Roman"/>
              </w:rPr>
              <w:t>Тепловые сети.</w:t>
            </w:r>
          </w:p>
        </w:tc>
      </w:tr>
      <w:tr w:rsidR="001B6BDA" w:rsidRPr="001B6BDA" w:rsidTr="003C23E6">
        <w:tc>
          <w:tcPr>
            <w:tcW w:w="1098" w:type="pct"/>
            <w:shd w:val="clear" w:color="auto" w:fill="FFFFFF"/>
            <w:hideMark/>
          </w:tcPr>
          <w:p w:rsidR="001B6BDA" w:rsidRPr="001B6BDA" w:rsidRDefault="001B6BDA" w:rsidP="003C23E6">
            <w:pPr>
              <w:pStyle w:val="af7"/>
              <w:spacing w:after="0"/>
              <w:rPr>
                <w:rFonts w:ascii="Times New Roman" w:hAnsi="Times New Roman"/>
              </w:rPr>
            </w:pPr>
            <w:r w:rsidRPr="001B6BDA">
              <w:rPr>
                <w:rFonts w:ascii="Times New Roman" w:hAnsi="Times New Roman"/>
              </w:rPr>
              <w:t>-</w:t>
            </w:r>
            <w:hyperlink r:id="rId19" w:tooltip="Плиты минераловатные повышенной жесткости на синтетическом связующем. Технические условия" w:history="1">
              <w:r w:rsidRPr="001B6BDA">
                <w:rPr>
                  <w:rStyle w:val="affa"/>
                  <w:rFonts w:ascii="Times New Roman" w:hAnsi="Times New Roman"/>
                </w:rPr>
                <w:t>ГОСТ 22950-95</w:t>
              </w:r>
            </w:hyperlink>
          </w:p>
        </w:tc>
        <w:tc>
          <w:tcPr>
            <w:tcW w:w="3902" w:type="pct"/>
            <w:gridSpan w:val="2"/>
            <w:shd w:val="clear" w:color="auto" w:fill="FFFFFF"/>
            <w:hideMark/>
          </w:tcPr>
          <w:p w:rsidR="001B6BDA" w:rsidRPr="001B6BDA" w:rsidRDefault="001B6BDA" w:rsidP="003C23E6">
            <w:pPr>
              <w:pStyle w:val="af7"/>
              <w:rPr>
                <w:rFonts w:ascii="Times New Roman" w:hAnsi="Times New Roman"/>
              </w:rPr>
            </w:pPr>
            <w:r w:rsidRPr="001B6BDA">
              <w:rPr>
                <w:rFonts w:ascii="Times New Roman" w:hAnsi="Times New Roman"/>
              </w:rPr>
              <w:t xml:space="preserve">Плиты </w:t>
            </w:r>
            <w:proofErr w:type="spellStart"/>
            <w:r w:rsidRPr="001B6BDA">
              <w:rPr>
                <w:rFonts w:ascii="Times New Roman" w:hAnsi="Times New Roman"/>
              </w:rPr>
              <w:t>минераловатные</w:t>
            </w:r>
            <w:proofErr w:type="spellEnd"/>
            <w:r w:rsidRPr="001B6BDA">
              <w:rPr>
                <w:rFonts w:ascii="Times New Roman" w:hAnsi="Times New Roman"/>
              </w:rPr>
              <w:t xml:space="preserve"> повышенной жесткости на синтетическом связующем. Технические условия.</w:t>
            </w:r>
          </w:p>
        </w:tc>
      </w:tr>
      <w:tr w:rsidR="001B6BDA" w:rsidRPr="001B6BDA" w:rsidTr="003C23E6">
        <w:tc>
          <w:tcPr>
            <w:tcW w:w="1098" w:type="pct"/>
            <w:shd w:val="clear" w:color="auto" w:fill="FFFFFF"/>
            <w:hideMark/>
          </w:tcPr>
          <w:p w:rsidR="001B6BDA" w:rsidRPr="001B6BDA" w:rsidRDefault="001B6BDA" w:rsidP="003C23E6">
            <w:pPr>
              <w:pStyle w:val="af7"/>
              <w:spacing w:after="0"/>
              <w:rPr>
                <w:rFonts w:ascii="Times New Roman" w:hAnsi="Times New Roman"/>
              </w:rPr>
            </w:pPr>
            <w:r w:rsidRPr="001B6BDA">
              <w:rPr>
                <w:rFonts w:ascii="Times New Roman" w:hAnsi="Times New Roman"/>
              </w:rPr>
              <w:t>-</w:t>
            </w:r>
            <w:hyperlink r:id="rId20" w:tooltip="Внутренние санитарно-технические системы" w:history="1">
              <w:r w:rsidRPr="001B6BDA">
                <w:rPr>
                  <w:rStyle w:val="affa"/>
                  <w:rFonts w:ascii="Times New Roman" w:hAnsi="Times New Roman"/>
                </w:rPr>
                <w:t>СНиП 3.05.01-85</w:t>
              </w:r>
            </w:hyperlink>
          </w:p>
        </w:tc>
        <w:tc>
          <w:tcPr>
            <w:tcW w:w="3902" w:type="pct"/>
            <w:gridSpan w:val="2"/>
            <w:shd w:val="clear" w:color="auto" w:fill="FFFFFF"/>
            <w:hideMark/>
          </w:tcPr>
          <w:p w:rsidR="001B6BDA" w:rsidRPr="001B6BDA" w:rsidRDefault="001B6BDA" w:rsidP="003C23E6">
            <w:pPr>
              <w:pStyle w:val="af7"/>
              <w:rPr>
                <w:rFonts w:ascii="Times New Roman" w:hAnsi="Times New Roman"/>
              </w:rPr>
            </w:pPr>
            <w:r w:rsidRPr="001B6BDA">
              <w:rPr>
                <w:rFonts w:ascii="Times New Roman" w:hAnsi="Times New Roman"/>
              </w:rPr>
              <w:t>Внутренние санитарно-технические системы.</w:t>
            </w:r>
          </w:p>
        </w:tc>
      </w:tr>
      <w:tr w:rsidR="001B6BDA" w:rsidRPr="001B6BDA" w:rsidTr="003C23E6">
        <w:tc>
          <w:tcPr>
            <w:tcW w:w="1098" w:type="pct"/>
            <w:shd w:val="clear" w:color="auto" w:fill="FFFFFF"/>
          </w:tcPr>
          <w:p w:rsidR="001B6BDA" w:rsidRPr="001B6BDA" w:rsidRDefault="001B6BDA" w:rsidP="003C23E6">
            <w:pPr>
              <w:pStyle w:val="af7"/>
              <w:spacing w:after="0"/>
              <w:rPr>
                <w:rFonts w:ascii="Times New Roman" w:hAnsi="Times New Roman"/>
              </w:rPr>
            </w:pPr>
            <w:r w:rsidRPr="001B6BDA">
              <w:rPr>
                <w:rFonts w:ascii="Times New Roman" w:hAnsi="Times New Roman"/>
              </w:rPr>
              <w:t xml:space="preserve">-СНиП 2.04.14-88      </w:t>
            </w:r>
          </w:p>
        </w:tc>
        <w:tc>
          <w:tcPr>
            <w:tcW w:w="3902" w:type="pct"/>
            <w:gridSpan w:val="2"/>
            <w:shd w:val="clear" w:color="auto" w:fill="FFFFFF"/>
          </w:tcPr>
          <w:p w:rsidR="001B6BDA" w:rsidRPr="001B6BDA" w:rsidRDefault="001B6BDA" w:rsidP="003C23E6">
            <w:pPr>
              <w:pStyle w:val="af7"/>
              <w:rPr>
                <w:rFonts w:ascii="Times New Roman" w:hAnsi="Times New Roman"/>
              </w:rPr>
            </w:pPr>
            <w:r w:rsidRPr="001B6BDA">
              <w:rPr>
                <w:rFonts w:ascii="Times New Roman" w:hAnsi="Times New Roman"/>
              </w:rPr>
              <w:t>Тепловая изоляция оборудования и трубопроводов.</w:t>
            </w:r>
          </w:p>
        </w:tc>
      </w:tr>
      <w:tr w:rsidR="001B6BDA" w:rsidRPr="001B6BDA" w:rsidTr="003C23E6">
        <w:trPr>
          <w:gridAfter w:val="1"/>
          <w:wAfter w:w="173" w:type="pct"/>
        </w:trPr>
        <w:tc>
          <w:tcPr>
            <w:tcW w:w="1098" w:type="pct"/>
            <w:shd w:val="clear" w:color="auto" w:fill="FFFFFF"/>
            <w:hideMark/>
          </w:tcPr>
          <w:p w:rsidR="001B6BDA" w:rsidRPr="001B6BDA" w:rsidRDefault="001B6BDA" w:rsidP="003C23E6">
            <w:pPr>
              <w:spacing w:beforeAutospacing="1" w:afterAutospacing="1"/>
              <w:rPr>
                <w:rFonts w:ascii="Times New Roman" w:hAnsi="Times New Roman" w:cs="Times New Roman"/>
                <w:color w:val="212529"/>
              </w:rPr>
            </w:pPr>
            <w:r w:rsidRPr="001B6BDA">
              <w:rPr>
                <w:rFonts w:ascii="Times New Roman" w:hAnsi="Times New Roman" w:cs="Times New Roman"/>
                <w:color w:val="000000" w:themeColor="text1"/>
              </w:rPr>
              <w:t xml:space="preserve">-  </w:t>
            </w:r>
            <w:hyperlink r:id="rId21" w:tooltip="Технологическое оборудование и технологические трубопроводы" w:history="1">
              <w:r w:rsidRPr="001B6BDA">
                <w:rPr>
                  <w:rFonts w:ascii="Times New Roman" w:hAnsi="Times New Roman" w:cs="Times New Roman"/>
                  <w:color w:val="000000" w:themeColor="text1"/>
                </w:rPr>
                <w:t>СНиП 3.05.05-84</w:t>
              </w:r>
            </w:hyperlink>
          </w:p>
        </w:tc>
        <w:tc>
          <w:tcPr>
            <w:tcW w:w="3730" w:type="pct"/>
            <w:shd w:val="clear" w:color="auto" w:fill="FFFFFF"/>
            <w:hideMark/>
          </w:tcPr>
          <w:p w:rsidR="001B6BDA" w:rsidRPr="001B6BDA" w:rsidRDefault="001B6BDA" w:rsidP="003C23E6">
            <w:pPr>
              <w:spacing w:before="100" w:beforeAutospacing="1" w:after="100" w:afterAutospacing="1"/>
              <w:rPr>
                <w:rFonts w:ascii="Times New Roman" w:hAnsi="Times New Roman" w:cs="Times New Roman"/>
                <w:color w:val="212529"/>
              </w:rPr>
            </w:pPr>
            <w:r w:rsidRPr="001B6BDA">
              <w:rPr>
                <w:rFonts w:ascii="Times New Roman" w:hAnsi="Times New Roman" w:cs="Times New Roman"/>
                <w:color w:val="212529"/>
              </w:rPr>
              <w:t>Технологическое оборудование и технологические трубопроводы.</w:t>
            </w:r>
          </w:p>
        </w:tc>
      </w:tr>
    </w:tbl>
    <w:p w:rsidR="001B6BDA" w:rsidRPr="001B6BDA" w:rsidRDefault="001B6BDA" w:rsidP="001B6BDA">
      <w:pPr>
        <w:jc w:val="both"/>
        <w:rPr>
          <w:rFonts w:ascii="Times New Roman" w:hAnsi="Times New Roman" w:cs="Times New Roman"/>
        </w:rPr>
      </w:pPr>
    </w:p>
    <w:p w:rsidR="001B6BDA" w:rsidRPr="001B6BDA" w:rsidRDefault="001B6BDA" w:rsidP="001B6BDA">
      <w:pPr>
        <w:jc w:val="both"/>
        <w:rPr>
          <w:rFonts w:ascii="Times New Roman" w:eastAsia="Calibri" w:hAnsi="Times New Roman" w:cs="Times New Roman"/>
          <w:lang w:eastAsia="en-US"/>
        </w:rPr>
      </w:pPr>
      <w:r w:rsidRPr="001B6BDA">
        <w:rPr>
          <w:rFonts w:ascii="Times New Roman" w:eastAsia="Calibri" w:hAnsi="Times New Roman" w:cs="Times New Roman"/>
          <w:lang w:eastAsia="en-US"/>
        </w:rPr>
        <w:t>- Выполнение работ должно осуществляться  в соответствии с проектной документацией, проектом производства работ ППР, утверждённым Заказчиком.</w:t>
      </w:r>
    </w:p>
    <w:p w:rsidR="001B6BDA" w:rsidRPr="004E76EE" w:rsidRDefault="001B6BDA" w:rsidP="001B6BDA">
      <w:pPr>
        <w:jc w:val="both"/>
      </w:pPr>
      <w:r>
        <w:rPr>
          <w:rFonts w:eastAsia="Calibri"/>
          <w:lang w:eastAsia="en-US"/>
        </w:rPr>
        <w:t xml:space="preserve"> </w:t>
      </w:r>
    </w:p>
    <w:p w:rsidR="001B6BDA" w:rsidRPr="001B6BDA" w:rsidRDefault="001B6BDA" w:rsidP="001B6BDA">
      <w:pPr>
        <w:pStyle w:val="18"/>
        <w:jc w:val="both"/>
        <w:rPr>
          <w:rFonts w:ascii="Times New Roman" w:hAnsi="Times New Roman"/>
          <w:lang w:bidi="ru-RU"/>
        </w:rPr>
      </w:pPr>
      <w:r>
        <w:rPr>
          <w:rFonts w:ascii="Times New Roman" w:hAnsi="Times New Roman"/>
          <w:sz w:val="24"/>
          <w:lang w:bidi="ru-RU"/>
        </w:rPr>
        <w:t xml:space="preserve">2. </w:t>
      </w:r>
      <w:r w:rsidRPr="001B6BDA">
        <w:rPr>
          <w:rFonts w:ascii="Times New Roman" w:hAnsi="Times New Roman"/>
          <w:lang w:bidi="ru-RU"/>
        </w:rPr>
        <w:t xml:space="preserve">Подрядчику необходимо в письменном виде уведомить Заказчика о начале производства работ и  представить приказы о назначении ответственных за: производство работ, пожарную безопасность, охрану труда. До начала производства работ необходимо получить </w:t>
      </w:r>
      <w:proofErr w:type="spellStart"/>
      <w:r w:rsidRPr="001B6BDA">
        <w:rPr>
          <w:rFonts w:ascii="Times New Roman" w:hAnsi="Times New Roman"/>
          <w:lang w:bidi="ru-RU"/>
        </w:rPr>
        <w:t>тех.условия</w:t>
      </w:r>
      <w:proofErr w:type="spellEnd"/>
      <w:r w:rsidRPr="001B6BDA">
        <w:rPr>
          <w:rFonts w:ascii="Times New Roman" w:hAnsi="Times New Roman"/>
          <w:lang w:bidi="ru-RU"/>
        </w:rPr>
        <w:t xml:space="preserve">, заключить договор с </w:t>
      </w:r>
      <w:proofErr w:type="spellStart"/>
      <w:r w:rsidRPr="001B6BDA">
        <w:rPr>
          <w:rFonts w:ascii="Times New Roman" w:hAnsi="Times New Roman"/>
          <w:lang w:bidi="ru-RU"/>
        </w:rPr>
        <w:t>ресурсоснабжающей</w:t>
      </w:r>
      <w:proofErr w:type="spellEnd"/>
      <w:r w:rsidRPr="001B6BDA">
        <w:rPr>
          <w:rFonts w:ascii="Times New Roman" w:hAnsi="Times New Roman"/>
          <w:lang w:bidi="ru-RU"/>
        </w:rPr>
        <w:t xml:space="preserve"> организацией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1B6BDA" w:rsidRPr="001B6BDA" w:rsidRDefault="001B6BDA" w:rsidP="001B6BDA">
      <w:pPr>
        <w:pStyle w:val="18"/>
        <w:jc w:val="both"/>
        <w:rPr>
          <w:rFonts w:ascii="Times New Roman" w:hAnsi="Times New Roman"/>
          <w:lang w:bidi="ru-RU"/>
        </w:rPr>
      </w:pP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3.   До начала производства работ необходимо:</w:t>
      </w: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3.1. предоставить на согласование проект производства работ (СНиП 3.01.01-85 прил. 4).</w:t>
      </w: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3.2. при производстве работ, влияющих на безопасность дорожного движения, на участках дорог (улиц) согласовать схему организации дорожного движения в установленном порядке.</w:t>
      </w: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3.3. оформить необходимые допуски в соответствии с</w:t>
      </w:r>
      <w:r w:rsidRPr="001B6BDA">
        <w:rPr>
          <w:rFonts w:ascii="Times New Roman" w:hAnsi="Times New Roman"/>
        </w:rPr>
        <w:t xml:space="preserve"> </w:t>
      </w:r>
      <w:r w:rsidRPr="001B6BDA">
        <w:rPr>
          <w:rFonts w:ascii="Times New Roman" w:hAnsi="Times New Roman"/>
          <w:lang w:bidi="ru-RU"/>
        </w:rPr>
        <w:t xml:space="preserve">СНиП 12-03-2001 (акт-допуск), приказом РТН № 528 от 15.12.2020 (наряд-допуск). </w:t>
      </w:r>
    </w:p>
    <w:p w:rsidR="001B6BDA" w:rsidRPr="001B6BDA" w:rsidRDefault="001B6BDA" w:rsidP="001B6BDA">
      <w:pPr>
        <w:pStyle w:val="18"/>
        <w:jc w:val="both"/>
        <w:rPr>
          <w:rFonts w:ascii="Times New Roman" w:hAnsi="Times New Roman"/>
          <w:lang w:bidi="ru-RU"/>
        </w:rPr>
      </w:pP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 xml:space="preserve">4.  </w:t>
      </w:r>
      <w:r w:rsidRPr="001B6BDA">
        <w:rPr>
          <w:rFonts w:ascii="Times New Roman" w:hAnsi="Times New Roman"/>
          <w:u w:val="single"/>
          <w:lang w:bidi="ru-RU"/>
        </w:rPr>
        <w:t xml:space="preserve">В процессе производимых работ необходимо производить фото-, </w:t>
      </w:r>
      <w:proofErr w:type="spellStart"/>
      <w:r w:rsidRPr="001B6BDA">
        <w:rPr>
          <w:rFonts w:ascii="Times New Roman" w:hAnsi="Times New Roman"/>
          <w:u w:val="single"/>
          <w:lang w:bidi="ru-RU"/>
        </w:rPr>
        <w:t>видеофиксацию</w:t>
      </w:r>
      <w:proofErr w:type="spellEnd"/>
      <w:r w:rsidRPr="001B6BDA">
        <w:rPr>
          <w:rFonts w:ascii="Times New Roman" w:hAnsi="Times New Roman"/>
          <w:u w:val="single"/>
          <w:lang w:bidi="ru-RU"/>
        </w:rPr>
        <w:t xml:space="preserve"> ремонтных работ</w:t>
      </w:r>
      <w:r w:rsidRPr="001B6BDA">
        <w:rPr>
          <w:rFonts w:ascii="Times New Roman" w:hAnsi="Times New Roman"/>
          <w:lang w:bidi="ru-RU"/>
        </w:rPr>
        <w:t xml:space="preserve">: до начала ремонтных работ, этапы ремонта, скрытые работы, объект после завершения работ и вывоза мусора. Вывоз и утилизация строительных отходов осуществляется Подрядчиком за свой счёт, за исключением лома чёрного металла, который передаётся Заказчику. Работы производить поэтапно. Переход к следующему этапу производится после согласования с Заказчиком и подписания акта скрытых работ. </w:t>
      </w:r>
    </w:p>
    <w:p w:rsidR="001B6BDA" w:rsidRPr="001B6BDA" w:rsidRDefault="001B6BDA" w:rsidP="001B6BDA">
      <w:pPr>
        <w:pStyle w:val="18"/>
        <w:jc w:val="both"/>
        <w:rPr>
          <w:rFonts w:ascii="Times New Roman" w:hAnsi="Times New Roman"/>
          <w:lang w:bidi="ru-RU"/>
        </w:rPr>
      </w:pPr>
      <w:r w:rsidRPr="001B6BDA">
        <w:rPr>
          <w:rFonts w:ascii="Times New Roman" w:hAnsi="Times New Roman"/>
          <w:lang w:bidi="ru-RU"/>
        </w:rPr>
        <w:t xml:space="preserve">-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 </w:t>
      </w:r>
    </w:p>
    <w:p w:rsidR="001B6BDA" w:rsidRPr="001B6BDA" w:rsidRDefault="001B6BDA" w:rsidP="001B6BDA">
      <w:pPr>
        <w:jc w:val="both"/>
        <w:rPr>
          <w:rFonts w:ascii="Times New Roman" w:hAnsi="Times New Roman" w:cs="Times New Roman"/>
          <w:lang w:bidi="ru-RU"/>
        </w:rPr>
      </w:pPr>
      <w:r w:rsidRPr="001B6BDA">
        <w:rPr>
          <w:rFonts w:ascii="Times New Roman" w:hAnsi="Times New Roman" w:cs="Times New Roman"/>
          <w:lang w:bidi="ru-RU"/>
        </w:rPr>
        <w:t xml:space="preserve">- Подрядчик в ходе выполнения демонтажных работ обязан сохранить в работоспособном состоянии </w:t>
      </w:r>
      <w:proofErr w:type="spellStart"/>
      <w:r w:rsidRPr="001B6BDA">
        <w:rPr>
          <w:rFonts w:ascii="Times New Roman" w:hAnsi="Times New Roman" w:cs="Times New Roman"/>
          <w:lang w:bidi="ru-RU"/>
        </w:rPr>
        <w:t>недемонтируемое</w:t>
      </w:r>
      <w:proofErr w:type="spellEnd"/>
      <w:r w:rsidRPr="001B6BDA">
        <w:rPr>
          <w:rFonts w:ascii="Times New Roman" w:hAnsi="Times New Roman" w:cs="Times New Roman"/>
          <w:lang w:bidi="ru-RU"/>
        </w:rPr>
        <w:t xml:space="preserve">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1B6BDA" w:rsidRPr="001B6BDA" w:rsidRDefault="001B6BDA" w:rsidP="001B6BDA">
      <w:pPr>
        <w:jc w:val="both"/>
        <w:rPr>
          <w:rFonts w:ascii="Times New Roman" w:hAnsi="Times New Roman" w:cs="Times New Roman"/>
          <w:lang w:bidi="ru-RU"/>
        </w:rPr>
      </w:pPr>
      <w:r w:rsidRPr="001B6BDA">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rsidR="001B6BDA" w:rsidRPr="001B6BDA" w:rsidRDefault="001B6BDA" w:rsidP="001B6BDA">
      <w:pPr>
        <w:jc w:val="both"/>
        <w:rPr>
          <w:rFonts w:ascii="Times New Roman" w:hAnsi="Times New Roman" w:cs="Times New Roman"/>
          <w:lang w:bidi="ru-RU"/>
        </w:rPr>
      </w:pPr>
    </w:p>
    <w:p w:rsidR="001B6BDA" w:rsidRPr="001B6BDA" w:rsidRDefault="001B6BDA" w:rsidP="001B6BDA">
      <w:pPr>
        <w:jc w:val="both"/>
        <w:rPr>
          <w:rFonts w:ascii="Times New Roman" w:hAnsi="Times New Roman" w:cs="Times New Roman"/>
          <w:lang w:bidi="ru-RU"/>
        </w:rPr>
      </w:pPr>
      <w:r w:rsidRPr="001B6BDA">
        <w:rPr>
          <w:rFonts w:ascii="Times New Roman" w:hAnsi="Times New Roman" w:cs="Times New Roman"/>
          <w:lang w:bidi="ru-RU"/>
        </w:rPr>
        <w:t>5.  Охрана труда и техника безопасности:</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 xml:space="preserve">Подрядчик обязан соблюдать правила охраны труда и техники безопасности и несёт ответственность за их соблюдение.  </w:t>
      </w:r>
    </w:p>
    <w:p w:rsidR="001B6BDA" w:rsidRPr="001B6BDA" w:rsidRDefault="001B6BDA" w:rsidP="001B6BDA">
      <w:pPr>
        <w:jc w:val="both"/>
        <w:rPr>
          <w:rFonts w:ascii="Times New Roman" w:hAnsi="Times New Roman" w:cs="Times New Roman"/>
          <w:lang w:bidi="ru-RU"/>
        </w:rPr>
      </w:pPr>
      <w:r w:rsidRPr="001B6BDA">
        <w:rPr>
          <w:rFonts w:ascii="Times New Roman" w:hAnsi="Times New Roman" w:cs="Times New Roman"/>
          <w:lang w:bidi="ru-RU"/>
        </w:rPr>
        <w:t>6.   Пожарная безопасность:</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1B6BDA" w:rsidRPr="001B6BDA" w:rsidRDefault="001B6BDA" w:rsidP="001B6BDA">
      <w:pPr>
        <w:jc w:val="both"/>
        <w:rPr>
          <w:rFonts w:ascii="Times New Roman" w:hAnsi="Times New Roman" w:cs="Times New Roman"/>
          <w:lang w:bidi="ru-RU"/>
        </w:rPr>
      </w:pPr>
      <w:r w:rsidRPr="001B6BDA">
        <w:rPr>
          <w:rFonts w:ascii="Times New Roman" w:hAnsi="Times New Roman" w:cs="Times New Roman"/>
          <w:lang w:bidi="ru-RU"/>
        </w:rPr>
        <w:t>7.      Охрана окружающей природной среды.</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1B6BDA" w:rsidRPr="001B6BDA" w:rsidRDefault="001B6BDA" w:rsidP="001B6BDA">
      <w:pPr>
        <w:ind w:firstLine="567"/>
        <w:jc w:val="both"/>
        <w:rPr>
          <w:rFonts w:ascii="Times New Roman" w:hAnsi="Times New Roman" w:cs="Times New Roman"/>
          <w:lang w:bidi="ru-RU"/>
        </w:rPr>
      </w:pPr>
      <w:r w:rsidRPr="001B6BDA">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1B6BDA" w:rsidRPr="004E76EE" w:rsidRDefault="001B6BDA" w:rsidP="001B6BDA">
      <w:pPr>
        <w:shd w:val="clear" w:color="auto" w:fill="FFFFFF"/>
        <w:spacing w:after="0"/>
        <w:jc w:val="center"/>
        <w:rPr>
          <w:b/>
          <w:bCs/>
        </w:rPr>
      </w:pPr>
      <w:r>
        <w:rPr>
          <w:b/>
          <w:bCs/>
        </w:rPr>
        <w:t>5</w:t>
      </w:r>
      <w:r w:rsidRPr="004E76EE">
        <w:rPr>
          <w:b/>
          <w:bCs/>
        </w:rPr>
        <w:t>. Требования к сроку и (или) объему предоставления</w:t>
      </w:r>
    </w:p>
    <w:p w:rsidR="001B6BDA" w:rsidRPr="004E76EE" w:rsidRDefault="001B6BDA" w:rsidP="001B6BDA">
      <w:pPr>
        <w:shd w:val="clear" w:color="auto" w:fill="FFFFFF"/>
        <w:spacing w:after="0"/>
        <w:jc w:val="center"/>
        <w:rPr>
          <w:b/>
          <w:bCs/>
        </w:rPr>
      </w:pPr>
      <w:r w:rsidRPr="004E76EE">
        <w:rPr>
          <w:b/>
          <w:bCs/>
        </w:rPr>
        <w:t>гарантии качества работ</w:t>
      </w:r>
    </w:p>
    <w:p w:rsidR="001B6BDA" w:rsidRPr="001B6BDA" w:rsidRDefault="001B6BDA" w:rsidP="001B6BDA">
      <w:pPr>
        <w:jc w:val="both"/>
        <w:rPr>
          <w:rFonts w:ascii="Times New Roman" w:hAnsi="Times New Roman" w:cs="Times New Roman"/>
        </w:rPr>
      </w:pPr>
      <w:r w:rsidRPr="004E76EE">
        <w:t xml:space="preserve">1. </w:t>
      </w:r>
      <w:r w:rsidRPr="001B6BDA">
        <w:rPr>
          <w:rFonts w:ascii="Times New Roman" w:hAnsi="Times New Roman" w:cs="Times New Roman"/>
        </w:rPr>
        <w:t>Подрядчик гарантирует, что результат выполненных работ полностью соответствует стандартам и требованиям.</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 xml:space="preserve">2. Срок гарантии качества работ устанавливается 36 месяцев с даты подписания сторонами акта о приемке всех выполненных работ по форме КС-2. </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5. Гарантийный срок исчисляется вновь с момента подписания Сторонами акта приема- сдачи выполненных работ по устранению недостатков.</w:t>
      </w:r>
    </w:p>
    <w:p w:rsidR="001B6BDA" w:rsidRPr="001B6BDA" w:rsidRDefault="001B6BDA" w:rsidP="001B6BDA">
      <w:pPr>
        <w:jc w:val="both"/>
        <w:rPr>
          <w:rFonts w:ascii="Times New Roman" w:hAnsi="Times New Roman" w:cs="Times New Roman"/>
        </w:rPr>
      </w:pPr>
      <w:r w:rsidRPr="001B6BDA">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1B6BDA" w:rsidRPr="001B6BDA" w:rsidRDefault="001B6BDA" w:rsidP="001B6BDA">
      <w:pPr>
        <w:ind w:firstLine="567"/>
        <w:jc w:val="both"/>
        <w:rPr>
          <w:rFonts w:ascii="Times New Roman" w:hAnsi="Times New Roman" w:cs="Times New Roman"/>
        </w:rPr>
      </w:pPr>
    </w:p>
    <w:p w:rsidR="001B6BDA" w:rsidRPr="001B6BDA" w:rsidRDefault="001B6BDA" w:rsidP="001B6BDA">
      <w:pPr>
        <w:ind w:firstLine="567"/>
        <w:jc w:val="both"/>
        <w:rPr>
          <w:rFonts w:ascii="Times New Roman" w:hAnsi="Times New Roman" w:cs="Times New Roman"/>
          <w:b/>
        </w:rPr>
      </w:pPr>
      <w:r>
        <w:rPr>
          <w:b/>
        </w:rPr>
        <w:t xml:space="preserve">                6</w:t>
      </w:r>
      <w:r w:rsidRPr="004E76EE">
        <w:rPr>
          <w:b/>
        </w:rPr>
        <w:t xml:space="preserve">. </w:t>
      </w:r>
      <w:r w:rsidRPr="001B6BDA">
        <w:rPr>
          <w:rFonts w:ascii="Times New Roman" w:hAnsi="Times New Roman" w:cs="Times New Roman"/>
          <w:b/>
        </w:rPr>
        <w:t>Перечень приложений к техническому заданию, являющихся его неотъемлемой частью:</w:t>
      </w:r>
    </w:p>
    <w:p w:rsidR="001B6BDA" w:rsidRPr="001B6BDA" w:rsidRDefault="001B6BDA" w:rsidP="001B6BDA">
      <w:pPr>
        <w:ind w:firstLine="567"/>
        <w:jc w:val="right"/>
        <w:rPr>
          <w:rFonts w:ascii="Times New Roman" w:hAnsi="Times New Roman" w:cs="Times New Roman"/>
          <w:bCs/>
        </w:rPr>
      </w:pPr>
      <w:r w:rsidRPr="001B6BDA">
        <w:rPr>
          <w:rFonts w:ascii="Times New Roman" w:hAnsi="Times New Roman" w:cs="Times New Roman"/>
          <w:bCs/>
        </w:rPr>
        <w:t>Приложение №1</w:t>
      </w:r>
    </w:p>
    <w:p w:rsidR="001B6BDA" w:rsidRPr="001B6BDA" w:rsidRDefault="001B6BDA" w:rsidP="001B6BDA">
      <w:pPr>
        <w:ind w:firstLine="567"/>
        <w:jc w:val="right"/>
        <w:rPr>
          <w:rFonts w:ascii="Times New Roman" w:hAnsi="Times New Roman" w:cs="Times New Roman"/>
          <w:bCs/>
        </w:rPr>
      </w:pPr>
    </w:p>
    <w:tbl>
      <w:tblPr>
        <w:tblW w:w="9780" w:type="dxa"/>
        <w:tblInd w:w="93" w:type="dxa"/>
        <w:tblLook w:val="04A0" w:firstRow="1" w:lastRow="0" w:firstColumn="1" w:lastColumn="0" w:noHBand="0" w:noVBand="1"/>
      </w:tblPr>
      <w:tblGrid>
        <w:gridCol w:w="591"/>
        <w:gridCol w:w="5083"/>
        <w:gridCol w:w="1004"/>
        <w:gridCol w:w="1283"/>
        <w:gridCol w:w="1908"/>
      </w:tblGrid>
      <w:tr w:rsidR="001B6BDA" w:rsidRPr="001B6BDA" w:rsidTr="003C23E6">
        <w:trPr>
          <w:trHeight w:val="72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п/п</w:t>
            </w:r>
          </w:p>
        </w:tc>
        <w:tc>
          <w:tcPr>
            <w:tcW w:w="5083" w:type="dxa"/>
            <w:tcBorders>
              <w:top w:val="single" w:sz="4" w:space="0" w:color="auto"/>
              <w:left w:val="nil"/>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Наименование работ</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Ед.</w:t>
            </w:r>
            <w:r w:rsidRPr="001B6BDA">
              <w:rPr>
                <w:rFonts w:ascii="Times New Roman" w:hAnsi="Times New Roman" w:cs="Times New Roman"/>
                <w:color w:val="000000"/>
                <w:sz w:val="16"/>
                <w:szCs w:val="16"/>
              </w:rPr>
              <w:br/>
              <w:t>изм.</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Кол-во</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Примечание</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5083"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915"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283"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1. Архитектурные решения (КВС.226.25-ТМ.1)</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Демонтажные работы</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Устройство заграждений из готовых металлических решетчатых панелей: высотой до 2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Установка металлических столбов высотой до 4 м: с погружением в бетонное основание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ограждающих конструкций стен: из многослойных панелей заводской готовности при высоте здания до 50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0,32886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Восстановление ограждения</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заграждений из готовых металлических решетчатых панелей: высотой до 2 м (ранее демонтированное)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металлических столбов высотой до 4 м: с погружением в бетонное основание (ранее демонтированные)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В15,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0,5706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Здание котельной</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экскаваторами с погрузкой на автомобили-самосвалы, вместимость ковша 0,25 м3,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0,01512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0,0378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 автотранспортное средство: грунт растительного слоя (земля, перегной)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6,615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6,615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прослойки из нетканого синтетического материала (НСМ) под покрытием из сборных железобетонных плит: сплошной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Геополотно</w:t>
            </w:r>
            <w:proofErr w:type="spellEnd"/>
            <w:r w:rsidRPr="001B6BDA">
              <w:rPr>
                <w:rFonts w:ascii="Times New Roman" w:hAnsi="Times New Roman" w:cs="Times New Roman"/>
                <w:color w:val="000000"/>
                <w:sz w:val="16"/>
                <w:szCs w:val="16"/>
              </w:rPr>
              <w:t xml:space="preserve"> нетканое полиэфирное, </w:t>
            </w:r>
            <w:proofErr w:type="spellStart"/>
            <w:r w:rsidRPr="001B6BDA">
              <w:rPr>
                <w:rFonts w:ascii="Times New Roman" w:hAnsi="Times New Roman" w:cs="Times New Roman"/>
                <w:color w:val="000000"/>
                <w:sz w:val="16"/>
                <w:szCs w:val="16"/>
              </w:rPr>
              <w:t>иглопробивное</w:t>
            </w:r>
            <w:proofErr w:type="spellEnd"/>
            <w:r w:rsidRPr="001B6BDA">
              <w:rPr>
                <w:rFonts w:ascii="Times New Roman" w:hAnsi="Times New Roman" w:cs="Times New Roman"/>
                <w:color w:val="000000"/>
                <w:sz w:val="16"/>
                <w:szCs w:val="16"/>
              </w:rPr>
              <w:t>, поверхностная плотность 200 г/м2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66,7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основания под фундаменты: песчаного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Песок природный для строительных работ II класс, средний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5,83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основания под фундаменты: щебеночного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Щебень из плотных горных пород для строительных работ М 800, фракция 20-40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7,475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Сверление горизонтальных отверстий в железобетонных конструкциях стен перфоратором глубиной 200 мм диаметром: до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отверстий</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Бур с наконечником из твердого сплава, с хвостовиком SDS-</w:t>
            </w:r>
            <w:proofErr w:type="spellStart"/>
            <w:r w:rsidRPr="001B6BDA">
              <w:rPr>
                <w:rFonts w:ascii="Times New Roman" w:hAnsi="Times New Roman" w:cs="Times New Roman"/>
                <w:color w:val="000000"/>
                <w:sz w:val="16"/>
                <w:szCs w:val="16"/>
              </w:rPr>
              <w:t>max</w:t>
            </w:r>
            <w:proofErr w:type="spellEnd"/>
            <w:r w:rsidRPr="001B6BDA">
              <w:rPr>
                <w:rFonts w:ascii="Times New Roman" w:hAnsi="Times New Roman" w:cs="Times New Roman"/>
                <w:color w:val="000000"/>
                <w:sz w:val="16"/>
                <w:szCs w:val="16"/>
              </w:rPr>
              <w:t xml:space="preserve"> для ударного сверления отверстий в твердых материалах, общая длина 920 мм, диаметр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анкерных болтов: химических клеевых</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Детали закладные, вес до 1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0,0050736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Состав клеевой двухкомпонентный инъекционный на основе </w:t>
            </w:r>
            <w:proofErr w:type="spellStart"/>
            <w:r w:rsidRPr="001B6BDA">
              <w:rPr>
                <w:rFonts w:ascii="Times New Roman" w:hAnsi="Times New Roman" w:cs="Times New Roman"/>
                <w:color w:val="000000"/>
                <w:sz w:val="16"/>
                <w:szCs w:val="16"/>
              </w:rPr>
              <w:t>винилэстеровой</w:t>
            </w:r>
            <w:proofErr w:type="spellEnd"/>
            <w:r w:rsidRPr="001B6BDA">
              <w:rPr>
                <w:rFonts w:ascii="Times New Roman" w:hAnsi="Times New Roman" w:cs="Times New Roman"/>
                <w:color w:val="000000"/>
                <w:sz w:val="16"/>
                <w:szCs w:val="16"/>
              </w:rPr>
              <w:t xml:space="preserve"> смолы для тяжелых анкерных креплений в бетоне, температура эксплуатации от -40 °C до +40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л</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7,56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арматурных пространственных каркасов в построечных условиях, диаметром: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0,4698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железобетонных фундаментов общего назначения объемом: свыше 5 до 25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арматурная горячекатаная периодического профиля, класс A-III, диаметр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0,4698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В25,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5,887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Доска обрезная хвойных пород, естественной влажности, длина 2-6,5 м, ширина 100-250 мм, толщина 25 мм, сорт IV</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каркасов зданий: рамных коробчатого сечения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1,42775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Каркасы металлические из горячекатаных профилей (уголок, швеллер)</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1,42775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Монтаж связей и распорок из одиночных и парных уголков, </w:t>
            </w:r>
            <w:proofErr w:type="spellStart"/>
            <w:r w:rsidRPr="001B6BDA">
              <w:rPr>
                <w:rFonts w:ascii="Times New Roman" w:hAnsi="Times New Roman" w:cs="Times New Roman"/>
                <w:color w:val="000000"/>
                <w:sz w:val="16"/>
                <w:szCs w:val="16"/>
              </w:rPr>
              <w:t>гнутосварных</w:t>
            </w:r>
            <w:proofErr w:type="spellEnd"/>
            <w:r w:rsidRPr="001B6BDA">
              <w:rPr>
                <w:rFonts w:ascii="Times New Roman" w:hAnsi="Times New Roman" w:cs="Times New Roman"/>
                <w:color w:val="000000"/>
                <w:sz w:val="16"/>
                <w:szCs w:val="16"/>
              </w:rPr>
              <w:t xml:space="preserve"> профилей для пролетов: до 24 м при высоте здания до 25 м (стены, кровля)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0,4696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63-100 мм, толщина полки 4-16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0,4696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Покрытие кровли</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кровельного покрытия: из профилированного листа при высоте здания до 25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Шурупы самонарезающие стальные оксидированные с потайной головкой и крестообразным шлицем, остроконечные, диаметр 4,2 мм, длина 75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Профнастил</w:t>
            </w:r>
            <w:proofErr w:type="spellEnd"/>
            <w:r w:rsidRPr="001B6BDA">
              <w:rPr>
                <w:rFonts w:ascii="Times New Roman" w:hAnsi="Times New Roman" w:cs="Times New Roman"/>
                <w:color w:val="000000"/>
                <w:sz w:val="16"/>
                <w:szCs w:val="16"/>
              </w:rPr>
              <w:t xml:space="preserve"> оцинкованный С21-1000-0,7</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23,92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Шурупы самонарезающие стальные оцинкованные кровельные с шестигранной головкой и шайбой, наконечник сверло, диаметр 4,8 мм, длина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Устройство </w:t>
            </w:r>
            <w:proofErr w:type="spellStart"/>
            <w:r w:rsidRPr="001B6BDA">
              <w:rPr>
                <w:rFonts w:ascii="Times New Roman" w:hAnsi="Times New Roman" w:cs="Times New Roman"/>
                <w:color w:val="000000"/>
                <w:sz w:val="16"/>
                <w:szCs w:val="16"/>
              </w:rPr>
              <w:t>пароизоляции</w:t>
            </w:r>
            <w:proofErr w:type="spellEnd"/>
            <w:r w:rsidRPr="001B6BDA">
              <w:rPr>
                <w:rFonts w:ascii="Times New Roman" w:hAnsi="Times New Roman" w:cs="Times New Roman"/>
                <w:color w:val="000000"/>
                <w:sz w:val="16"/>
                <w:szCs w:val="16"/>
              </w:rPr>
              <w:t xml:space="preserve"> из полиэтиленовой пленки в один слой насухо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Пленка полиэтиленовая, толщина 0,2-0,5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-25,4592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Пленка </w:t>
            </w:r>
            <w:proofErr w:type="spellStart"/>
            <w:r w:rsidRPr="001B6BDA">
              <w:rPr>
                <w:rFonts w:ascii="Times New Roman" w:hAnsi="Times New Roman" w:cs="Times New Roman"/>
                <w:color w:val="000000"/>
                <w:sz w:val="16"/>
                <w:szCs w:val="16"/>
              </w:rPr>
              <w:t>подкровельная</w:t>
            </w:r>
            <w:proofErr w:type="spellEnd"/>
            <w:r w:rsidRPr="001B6BDA">
              <w:rPr>
                <w:rFonts w:ascii="Times New Roman" w:hAnsi="Times New Roman" w:cs="Times New Roman"/>
                <w:color w:val="000000"/>
                <w:sz w:val="16"/>
                <w:szCs w:val="16"/>
              </w:rPr>
              <w:t xml:space="preserve"> гидроизоляционная, </w:t>
            </w:r>
            <w:proofErr w:type="spellStart"/>
            <w:r w:rsidRPr="001B6BDA">
              <w:rPr>
                <w:rFonts w:ascii="Times New Roman" w:hAnsi="Times New Roman" w:cs="Times New Roman"/>
                <w:color w:val="000000"/>
                <w:sz w:val="16"/>
                <w:szCs w:val="16"/>
              </w:rPr>
              <w:t>антиконденсатная</w:t>
            </w:r>
            <w:proofErr w:type="spellEnd"/>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25,4592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Изоляция изделиями из пенопласта на битуме холодных поверхностей: покрытий и перекрытий сверху</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Плиты из минеральной ваты на синтетическом связующем теплоизоляционные ПЖ-120, жесткие, плотность 111-130 кг/м3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Устройство </w:t>
            </w:r>
            <w:proofErr w:type="spellStart"/>
            <w:r w:rsidRPr="001B6BDA">
              <w:rPr>
                <w:rFonts w:ascii="Times New Roman" w:hAnsi="Times New Roman" w:cs="Times New Roman"/>
                <w:color w:val="000000"/>
                <w:sz w:val="16"/>
                <w:szCs w:val="16"/>
              </w:rPr>
              <w:t>подкровельной</w:t>
            </w:r>
            <w:proofErr w:type="spellEnd"/>
            <w:r w:rsidRPr="001B6BDA">
              <w:rPr>
                <w:rFonts w:ascii="Times New Roman" w:hAnsi="Times New Roman" w:cs="Times New Roman"/>
                <w:color w:val="000000"/>
                <w:sz w:val="16"/>
                <w:szCs w:val="16"/>
              </w:rPr>
              <w:t xml:space="preserve"> пленочной гидроизоляции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кровельного покрытия: из профилированного листа при высоте здания до 25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Шурупы самонарезающие стальные оксидированные с потайной головкой и крестообразным шлицем, остроконечные, диаметр 4,2 мм, длина 75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Профнастил</w:t>
            </w:r>
            <w:proofErr w:type="spellEnd"/>
            <w:r w:rsidRPr="001B6BDA">
              <w:rPr>
                <w:rFonts w:ascii="Times New Roman" w:hAnsi="Times New Roman" w:cs="Times New Roman"/>
                <w:color w:val="000000"/>
                <w:sz w:val="16"/>
                <w:szCs w:val="16"/>
              </w:rPr>
              <w:t xml:space="preserve"> оцинкованный С21-1000-0,7</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23,92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кровель плоских из наплавляемых материалов: в два слоя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Материал рулонный битумно-полимерный кровельный и гидроизоляционный СБС-модифицированный ЭКП с </w:t>
            </w:r>
            <w:proofErr w:type="spellStart"/>
            <w:r w:rsidRPr="001B6BDA">
              <w:rPr>
                <w:rFonts w:ascii="Times New Roman" w:hAnsi="Times New Roman" w:cs="Times New Roman"/>
                <w:color w:val="000000"/>
                <w:sz w:val="16"/>
                <w:szCs w:val="16"/>
              </w:rPr>
              <w:t>антикорневыми</w:t>
            </w:r>
            <w:proofErr w:type="spellEnd"/>
            <w:r w:rsidRPr="001B6BDA">
              <w:rPr>
                <w:rFonts w:ascii="Times New Roman" w:hAnsi="Times New Roman" w:cs="Times New Roman"/>
                <w:color w:val="000000"/>
                <w:sz w:val="16"/>
                <w:szCs w:val="16"/>
              </w:rPr>
              <w:t xml:space="preserve"> добавками, наплавляемый, основа полиэстер, продольная/поперечная нагрузка на разрыв не менее 800/600 Н, гибкость не выше -25 °C, теплостойкость не ниже 100 °C, масса 5,2-5,35 кг/м2, толщина 4,2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31,92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Материал рулонный битумно-полимерный кровельный и гидроизоляционный СБС-модифицированный ЭПП с </w:t>
            </w:r>
            <w:proofErr w:type="spellStart"/>
            <w:r w:rsidRPr="001B6BDA">
              <w:rPr>
                <w:rFonts w:ascii="Times New Roman" w:hAnsi="Times New Roman" w:cs="Times New Roman"/>
                <w:color w:val="000000"/>
                <w:sz w:val="16"/>
                <w:szCs w:val="16"/>
              </w:rPr>
              <w:t>антикорневыми</w:t>
            </w:r>
            <w:proofErr w:type="spellEnd"/>
            <w:r w:rsidRPr="001B6BDA">
              <w:rPr>
                <w:rFonts w:ascii="Times New Roman" w:hAnsi="Times New Roman" w:cs="Times New Roman"/>
                <w:color w:val="000000"/>
                <w:sz w:val="16"/>
                <w:szCs w:val="16"/>
              </w:rPr>
              <w:t xml:space="preserve"> добавками, наплавляемый, основа полиэстер, продольная/поперечная нагрузка на разрыв не менее 800/600 Н, гибкость не выше -25 °C, теплостойкость не ниже 100 °C, масса 5,0 кг/м2, толщина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32,48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Покрытие стен</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ограждающих конструкций стен: из профилированного листа при высоте здания до 30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Шурупы самонарезающие стальные оксидированные с потайной головкой и крестообразным шлицем, остроконечные, диаметр 4,2 мм, длина 75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Профнастил</w:t>
            </w:r>
            <w:proofErr w:type="spellEnd"/>
            <w:r w:rsidRPr="001B6BDA">
              <w:rPr>
                <w:rFonts w:ascii="Times New Roman" w:hAnsi="Times New Roman" w:cs="Times New Roman"/>
                <w:color w:val="000000"/>
                <w:sz w:val="16"/>
                <w:szCs w:val="16"/>
              </w:rPr>
              <w:t xml:space="preserve"> оцинкованный с лакокрасочным или полимерным покрытием С21-1000-0,7</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Нащельник</w:t>
            </w:r>
            <w:proofErr w:type="spellEnd"/>
            <w:r w:rsidRPr="001B6BDA">
              <w:rPr>
                <w:rFonts w:ascii="Times New Roman" w:hAnsi="Times New Roman" w:cs="Times New Roman"/>
                <w:color w:val="000000"/>
                <w:sz w:val="16"/>
                <w:szCs w:val="16"/>
              </w:rPr>
              <w:t xml:space="preserve"> стальной оцинкованный с полимерным покрытием, толщина 0,5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Изоляция плоских и криволинейных поверхностей матами </w:t>
            </w:r>
            <w:proofErr w:type="spellStart"/>
            <w:r w:rsidRPr="001B6BDA">
              <w:rPr>
                <w:rFonts w:ascii="Times New Roman" w:hAnsi="Times New Roman" w:cs="Times New Roman"/>
                <w:color w:val="000000"/>
                <w:sz w:val="16"/>
                <w:szCs w:val="16"/>
              </w:rPr>
              <w:t>минераловатными</w:t>
            </w:r>
            <w:proofErr w:type="spellEnd"/>
            <w:r w:rsidRPr="001B6BDA">
              <w:rPr>
                <w:rFonts w:ascii="Times New Roman" w:hAnsi="Times New Roman" w:cs="Times New Roman"/>
                <w:color w:val="000000"/>
                <w:sz w:val="16"/>
                <w:szCs w:val="16"/>
              </w:rPr>
              <w:t xml:space="preserve"> прошивными </w:t>
            </w:r>
            <w:proofErr w:type="spellStart"/>
            <w:r w:rsidRPr="001B6BDA">
              <w:rPr>
                <w:rFonts w:ascii="Times New Roman" w:hAnsi="Times New Roman" w:cs="Times New Roman"/>
                <w:color w:val="000000"/>
                <w:sz w:val="16"/>
                <w:szCs w:val="16"/>
              </w:rPr>
              <w:t>безобкладочными</w:t>
            </w:r>
            <w:proofErr w:type="spellEnd"/>
            <w:r w:rsidRPr="001B6BDA">
              <w:rPr>
                <w:rFonts w:ascii="Times New Roman" w:hAnsi="Times New Roman" w:cs="Times New Roman"/>
                <w:color w:val="000000"/>
                <w:sz w:val="16"/>
                <w:szCs w:val="16"/>
              </w:rPr>
              <w:t xml:space="preserve"> и в обкладках, плитами </w:t>
            </w:r>
            <w:proofErr w:type="spellStart"/>
            <w:r w:rsidRPr="001B6BDA">
              <w:rPr>
                <w:rFonts w:ascii="Times New Roman" w:hAnsi="Times New Roman" w:cs="Times New Roman"/>
                <w:color w:val="000000"/>
                <w:sz w:val="16"/>
                <w:szCs w:val="16"/>
              </w:rPr>
              <w:t>минераловатными</w:t>
            </w:r>
            <w:proofErr w:type="spellEnd"/>
            <w:r w:rsidRPr="001B6BDA">
              <w:rPr>
                <w:rFonts w:ascii="Times New Roman" w:hAnsi="Times New Roman" w:cs="Times New Roman"/>
                <w:color w:val="000000"/>
                <w:sz w:val="16"/>
                <w:szCs w:val="16"/>
              </w:rPr>
              <w:t xml:space="preserve"> на синтетическом связующем, плитами из стеклянного штапельного волокна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4,057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Плиты из минеральной ваты на синтетическом связующем теплоизоляционные ПЖ-120, жесткие, плотность 111-130 кг/м3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4,38156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ограждающих конструкций стен: из профилированного листа при высоте здания до 30 м (внутренняя стена)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0,4057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Шурупы самонарезающие стальные оксидированные с потайной головкой и крестообразным шлицем, остроконечные, диаметр 4,2 мм, длина 75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Профнастил</w:t>
            </w:r>
            <w:proofErr w:type="spellEnd"/>
            <w:r w:rsidRPr="001B6BDA">
              <w:rPr>
                <w:rFonts w:ascii="Times New Roman" w:hAnsi="Times New Roman" w:cs="Times New Roman"/>
                <w:color w:val="000000"/>
                <w:sz w:val="16"/>
                <w:szCs w:val="16"/>
              </w:rPr>
              <w:t xml:space="preserve"> оцинкованный С21-1000-0,7</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46,6555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Устройство полов</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Устройство </w:t>
            </w:r>
            <w:proofErr w:type="spellStart"/>
            <w:r w:rsidRPr="001B6BDA">
              <w:rPr>
                <w:rFonts w:ascii="Times New Roman" w:hAnsi="Times New Roman" w:cs="Times New Roman"/>
                <w:color w:val="000000"/>
                <w:sz w:val="16"/>
                <w:szCs w:val="16"/>
              </w:rPr>
              <w:t>пароизоляции</w:t>
            </w:r>
            <w:proofErr w:type="spellEnd"/>
            <w:r w:rsidRPr="001B6BDA">
              <w:rPr>
                <w:rFonts w:ascii="Times New Roman" w:hAnsi="Times New Roman" w:cs="Times New Roman"/>
                <w:color w:val="000000"/>
                <w:sz w:val="16"/>
                <w:szCs w:val="16"/>
              </w:rPr>
              <w:t xml:space="preserve"> из полиэтиленовой пленки в один слой насухо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Пленка полиэтиленовая, толщина 0,2-0,5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-34,272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Г4, максимальная сила растяжения в продольном/поперечном направлении 750/800 Н/50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34,272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Изоляция плоских и криволинейных поверхностей матами </w:t>
            </w:r>
            <w:proofErr w:type="spellStart"/>
            <w:r w:rsidRPr="001B6BDA">
              <w:rPr>
                <w:rFonts w:ascii="Times New Roman" w:hAnsi="Times New Roman" w:cs="Times New Roman"/>
                <w:color w:val="000000"/>
                <w:sz w:val="16"/>
                <w:szCs w:val="16"/>
              </w:rPr>
              <w:t>минераловатными</w:t>
            </w:r>
            <w:proofErr w:type="spellEnd"/>
            <w:r w:rsidRPr="001B6BDA">
              <w:rPr>
                <w:rFonts w:ascii="Times New Roman" w:hAnsi="Times New Roman" w:cs="Times New Roman"/>
                <w:color w:val="000000"/>
                <w:sz w:val="16"/>
                <w:szCs w:val="16"/>
              </w:rPr>
              <w:t xml:space="preserve"> прошивными </w:t>
            </w:r>
            <w:proofErr w:type="spellStart"/>
            <w:r w:rsidRPr="001B6BDA">
              <w:rPr>
                <w:rFonts w:ascii="Times New Roman" w:hAnsi="Times New Roman" w:cs="Times New Roman"/>
                <w:color w:val="000000"/>
                <w:sz w:val="16"/>
                <w:szCs w:val="16"/>
              </w:rPr>
              <w:t>безобкладочными</w:t>
            </w:r>
            <w:proofErr w:type="spellEnd"/>
            <w:r w:rsidRPr="001B6BDA">
              <w:rPr>
                <w:rFonts w:ascii="Times New Roman" w:hAnsi="Times New Roman" w:cs="Times New Roman"/>
                <w:color w:val="000000"/>
                <w:sz w:val="16"/>
                <w:szCs w:val="16"/>
              </w:rPr>
              <w:t xml:space="preserve"> и в обкладках, плитами </w:t>
            </w:r>
            <w:proofErr w:type="spellStart"/>
            <w:r w:rsidRPr="001B6BDA">
              <w:rPr>
                <w:rFonts w:ascii="Times New Roman" w:hAnsi="Times New Roman" w:cs="Times New Roman"/>
                <w:color w:val="000000"/>
                <w:sz w:val="16"/>
                <w:szCs w:val="16"/>
              </w:rPr>
              <w:t>минераловатными</w:t>
            </w:r>
            <w:proofErr w:type="spellEnd"/>
            <w:r w:rsidRPr="001B6BDA">
              <w:rPr>
                <w:rFonts w:ascii="Times New Roman" w:hAnsi="Times New Roman" w:cs="Times New Roman"/>
                <w:color w:val="000000"/>
                <w:sz w:val="16"/>
                <w:szCs w:val="16"/>
              </w:rPr>
              <w:t xml:space="preserve"> на синтетическом связующем, плитами из стеклянного штапельного волокна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2,835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Плиты теплоизоляционные из минеральной ваты на основе базальтовых пород, плотность 50-69 кг/м3, теплопроводность не более 0,038 Вт/(м*К)</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3,0618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щитов покрытий зданий высотой до 25 м с обшивкой: из тонколистовой стали размером 3х6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0,63315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Лист стальной рифленый горячекатаный, марки стали Ст3сп, Ст3пс, толщина 2-6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0,63315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proofErr w:type="spellStart"/>
            <w:r w:rsidRPr="001B6BDA">
              <w:rPr>
                <w:rFonts w:ascii="Times New Roman" w:hAnsi="Times New Roman" w:cs="Times New Roman"/>
                <w:b/>
                <w:bCs/>
                <w:color w:val="000000"/>
                <w:sz w:val="16"/>
                <w:szCs w:val="16"/>
              </w:rPr>
              <w:t>Отмостка</w:t>
            </w:r>
            <w:proofErr w:type="spellEnd"/>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системы защиты стен и углов: демпфер (амортизатор) из ПВХ</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Демпфер (амортизатор) из ПВХ для крепления отбойника объемного прямого, для внутренней отделки стен, ширина 50 мм, высота 14 мм, толщина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17,675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Устройство </w:t>
            </w:r>
            <w:proofErr w:type="spellStart"/>
            <w:r w:rsidRPr="001B6BDA">
              <w:rPr>
                <w:rFonts w:ascii="Times New Roman" w:hAnsi="Times New Roman" w:cs="Times New Roman"/>
                <w:color w:val="000000"/>
                <w:sz w:val="16"/>
                <w:szCs w:val="16"/>
              </w:rPr>
              <w:t>пароизоляции</w:t>
            </w:r>
            <w:proofErr w:type="spellEnd"/>
            <w:r w:rsidRPr="001B6BDA">
              <w:rPr>
                <w:rFonts w:ascii="Times New Roman" w:hAnsi="Times New Roman" w:cs="Times New Roman"/>
                <w:color w:val="000000"/>
                <w:sz w:val="16"/>
                <w:szCs w:val="16"/>
              </w:rPr>
              <w:t xml:space="preserve"> из полиэтиленовой пленки в один слой насухо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Армирование подстилающих слоев и </w:t>
            </w:r>
            <w:proofErr w:type="spellStart"/>
            <w:r w:rsidRPr="001B6BDA">
              <w:rPr>
                <w:rFonts w:ascii="Times New Roman" w:hAnsi="Times New Roman" w:cs="Times New Roman"/>
                <w:color w:val="000000"/>
                <w:sz w:val="16"/>
                <w:szCs w:val="16"/>
              </w:rPr>
              <w:t>набетонок</w:t>
            </w:r>
            <w:proofErr w:type="spellEnd"/>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0,0352512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Сетка стальная сварная из арматурной проволоки без покрытия, диаметр проволоки 5 мм, размер ячейки 100х100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бетонных фундаментов общего назначения объемом: до 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0,01224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В25,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1,24848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Доска обрезная хвойных пород, естественной влажности, длина 2-6,5 м, ширина 100-250 мм, толщина 25 мм, сорт IV</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0,044064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Земляные работы. Дымоходы</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с погрузкой на автомобили-самосвалы в котлованах объемом до 500 м3 экскаваторами с ковшом вместимостью 0,25 м3,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0,0296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Водоотлив: из котлованов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вручную неуплотненного грунта из штабелей и отвалов в транспортные средства,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64,75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0,1574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Песок природный для строительных работ I класс, средний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17,314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Конструкции железобетонные под дымоходы</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бетонной подготовки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0,01024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1,04448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бетонных фундаментов общего назначения объемом: свыше 5 до 25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В25,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18,36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арматурная горячекатаная периодического профиля, класс A-III, диаметр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0,382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Щиты настила, толщина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4,194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анкерных болтов: при бетонировании в виде сваренных каркасов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0,12437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Конструкции стальные индивидуального изготовления из сортового проката, сталь С345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0,04973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Болты анкерные фундаментные стальные в комплекте с двумя гайками М30 и шайбами М30, тип 1, диаметр М30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0,07464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подливки толщиной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0,0153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На каждые 10 мм изменения толщины добавлять или исключать к норме 06-03-002-01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0,02295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Мастика битумная кровельная горячая МБК-Г-55, МБК-Г-65, МБК-Г-75, МБК-Г-85, МБК-Г-100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0,0576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Битум разжиженный РБ-1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0,00384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Установка водосточной системы из ПВХ</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водосточной системы из ПВХ: желобов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0,1695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Соединитель желоба из ПВХ для водосточных систем, диаметр желоба 125 мм, размеры 148х140х85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Заглушка желоба из ПВХ для водосточных систем, диаметр желоба 125 мм, размеры 145х26х77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водосточной системы из ПВХ: труб</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из ПВХ для водосточных систем, диаметр трубы 82 мм, толщина стенки 1,63 мм, длина 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Колено трубы 135° из ПВХ для водосточных систем, диаметр трубы 82 мм, размеры 88х88х200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Вентиляционные решетки на фасаде</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решеток жалюзийных площадью в свету: до 3,5 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Решетка жалюзийная металлическая, площадь проема от 1,01 до 1,5 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2. Тепломеханическая часть (КВС.226.25-ТМ.1)</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Демонтаж. Блоки без обмуровки поверхностей нагрева (топочный и конвективный), монтируемые методом </w:t>
            </w:r>
            <w:proofErr w:type="spellStart"/>
            <w:r w:rsidRPr="001B6BDA">
              <w:rPr>
                <w:rFonts w:ascii="Times New Roman" w:hAnsi="Times New Roman" w:cs="Times New Roman"/>
                <w:color w:val="000000"/>
                <w:sz w:val="16"/>
                <w:szCs w:val="16"/>
              </w:rPr>
              <w:t>надвижки</w:t>
            </w:r>
            <w:proofErr w:type="spellEnd"/>
            <w:r w:rsidRPr="001B6BDA">
              <w:rPr>
                <w:rFonts w:ascii="Times New Roman" w:hAnsi="Times New Roman" w:cs="Times New Roman"/>
                <w:color w:val="000000"/>
                <w:sz w:val="16"/>
                <w:szCs w:val="16"/>
              </w:rPr>
              <w:t xml:space="preserve">, котлов </w:t>
            </w:r>
            <w:proofErr w:type="spellStart"/>
            <w:r w:rsidRPr="001B6BDA">
              <w:rPr>
                <w:rFonts w:ascii="Times New Roman" w:hAnsi="Times New Roman" w:cs="Times New Roman"/>
                <w:color w:val="000000"/>
                <w:sz w:val="16"/>
                <w:szCs w:val="16"/>
              </w:rPr>
              <w:t>теплопроизводительностью</w:t>
            </w:r>
            <w:proofErr w:type="spellEnd"/>
            <w:r w:rsidRPr="001B6BDA">
              <w:rPr>
                <w:rFonts w:ascii="Times New Roman" w:hAnsi="Times New Roman" w:cs="Times New Roman"/>
                <w:color w:val="000000"/>
                <w:sz w:val="16"/>
                <w:szCs w:val="16"/>
              </w:rPr>
              <w:t>: 4,65 МВт (4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15,69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Демонтаж. Горелка </w:t>
            </w:r>
            <w:proofErr w:type="spellStart"/>
            <w:r w:rsidRPr="001B6BDA">
              <w:rPr>
                <w:rFonts w:ascii="Times New Roman" w:hAnsi="Times New Roman" w:cs="Times New Roman"/>
                <w:color w:val="000000"/>
                <w:sz w:val="16"/>
                <w:szCs w:val="16"/>
              </w:rPr>
              <w:t>газомазутная</w:t>
            </w:r>
            <w:proofErr w:type="spellEnd"/>
            <w:r w:rsidRPr="001B6BDA">
              <w:rPr>
                <w:rFonts w:ascii="Times New Roman" w:hAnsi="Times New Roman" w:cs="Times New Roman"/>
                <w:color w:val="000000"/>
                <w:sz w:val="16"/>
                <w:szCs w:val="16"/>
              </w:rPr>
              <w:t>, масса: 0,6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Установка регуляторов давления газа диаметром: до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фланцевая с электрическим приводом на номинальное давление до 4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фланцевая с ручным приводом или без привода водопроводная на номинальное давление до 4 МПа, номинальный диаметр: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фланцевая с электрическим приводом на номинальное давление до 10 МПа, номинальный диаметр: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Ротаметр, счетчик, преобразователь, устанавливаемые на фланцевых соединениях, диаметр условного прохода: до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приварная с ручным приводом или без привода водопроводная на номинальное давление до 4 МПа, номинальный диаметр: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приварная с ручным приводом или без привода водопроводная на номинальное давление до 4 МПа, номинальный диаметр: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Арматура муфтовая с ручным приводом или без привода водопроводная на номинальное давление до 10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89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159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Блоки без обмуровки поверхностей нагрева (топочный и конвективный), монтируемые методом </w:t>
            </w:r>
            <w:proofErr w:type="spellStart"/>
            <w:r w:rsidRPr="001B6BDA">
              <w:rPr>
                <w:rFonts w:ascii="Times New Roman" w:hAnsi="Times New Roman" w:cs="Times New Roman"/>
                <w:color w:val="000000"/>
                <w:sz w:val="16"/>
                <w:szCs w:val="16"/>
              </w:rPr>
              <w:t>надвижки</w:t>
            </w:r>
            <w:proofErr w:type="spellEnd"/>
            <w:r w:rsidRPr="001B6BDA">
              <w:rPr>
                <w:rFonts w:ascii="Times New Roman" w:hAnsi="Times New Roman" w:cs="Times New Roman"/>
                <w:color w:val="000000"/>
                <w:sz w:val="16"/>
                <w:szCs w:val="16"/>
              </w:rPr>
              <w:t xml:space="preserve">, котлов </w:t>
            </w:r>
            <w:proofErr w:type="spellStart"/>
            <w:r w:rsidRPr="001B6BDA">
              <w:rPr>
                <w:rFonts w:ascii="Times New Roman" w:hAnsi="Times New Roman" w:cs="Times New Roman"/>
                <w:color w:val="000000"/>
                <w:sz w:val="16"/>
                <w:szCs w:val="16"/>
              </w:rPr>
              <w:t>теплопроизводительностью</w:t>
            </w:r>
            <w:proofErr w:type="spellEnd"/>
            <w:r w:rsidRPr="001B6BDA">
              <w:rPr>
                <w:rFonts w:ascii="Times New Roman" w:hAnsi="Times New Roman" w:cs="Times New Roman"/>
                <w:color w:val="000000"/>
                <w:sz w:val="16"/>
                <w:szCs w:val="16"/>
              </w:rPr>
              <w:t>: 4,65 МВт (4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19,434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Котел стальной водогрейный жаротрубный трехходовой НОРД КН-3.15-6-3000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Горелка </w:t>
            </w:r>
            <w:proofErr w:type="spellStart"/>
            <w:r w:rsidRPr="001B6BDA">
              <w:rPr>
                <w:rFonts w:ascii="Times New Roman" w:hAnsi="Times New Roman" w:cs="Times New Roman"/>
                <w:color w:val="000000"/>
                <w:sz w:val="16"/>
                <w:szCs w:val="16"/>
              </w:rPr>
              <w:t>газомазутная</w:t>
            </w:r>
            <w:proofErr w:type="spellEnd"/>
            <w:r w:rsidRPr="001B6BDA">
              <w:rPr>
                <w:rFonts w:ascii="Times New Roman" w:hAnsi="Times New Roman" w:cs="Times New Roman"/>
                <w:color w:val="000000"/>
                <w:sz w:val="16"/>
                <w:szCs w:val="16"/>
              </w:rPr>
              <w:t>, масса: 0,6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Газовая модулирующая горелка GP-280M WD33 с газовым клапаном VGD DN65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Комбинированная (газ/дизель) моделирующая горелка N 500...3500 кВт GКP-280M WD33 с газовым клапаном VGD DN65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0,17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Насос TD65-15G/2. 2.2 кВт, 3х220В, 50 Гц, чугун, 12 бар</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баков расширительных круглых и прямоугольных вместимостью: 1,5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Мембранный расширительный бак WRV 1500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Установка баков конденсационных вместимостью: до 0,8 м3 (прим. </w:t>
            </w:r>
            <w:proofErr w:type="spellStart"/>
            <w:r w:rsidRPr="001B6BDA">
              <w:rPr>
                <w:rFonts w:ascii="Times New Roman" w:hAnsi="Times New Roman" w:cs="Times New Roman"/>
                <w:color w:val="000000"/>
                <w:sz w:val="16"/>
                <w:szCs w:val="16"/>
              </w:rPr>
              <w:t>водоочисная</w:t>
            </w:r>
            <w:proofErr w:type="spellEnd"/>
            <w:r w:rsidRPr="001B6BDA">
              <w:rPr>
                <w:rFonts w:ascii="Times New Roman" w:hAnsi="Times New Roman" w:cs="Times New Roman"/>
                <w:color w:val="000000"/>
                <w:sz w:val="16"/>
                <w:szCs w:val="16"/>
              </w:rPr>
              <w:t xml:space="preserve"> установка)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Установка </w:t>
            </w:r>
            <w:proofErr w:type="spellStart"/>
            <w:r w:rsidRPr="001B6BDA">
              <w:rPr>
                <w:rFonts w:ascii="Times New Roman" w:hAnsi="Times New Roman" w:cs="Times New Roman"/>
                <w:color w:val="000000"/>
                <w:sz w:val="16"/>
                <w:szCs w:val="16"/>
              </w:rPr>
              <w:t>водоочисная</w:t>
            </w:r>
            <w:proofErr w:type="spellEnd"/>
            <w:r w:rsidRPr="001B6BDA">
              <w:rPr>
                <w:rFonts w:ascii="Times New Roman" w:hAnsi="Times New Roman" w:cs="Times New Roman"/>
                <w:color w:val="000000"/>
                <w:sz w:val="16"/>
                <w:szCs w:val="16"/>
              </w:rPr>
              <w:t xml:space="preserve"> 2162/F75Q1 производительностью 4.0....8.0 м3/ч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насосов центробежных с электродвигателем, масса агрегата: до 0,1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Дозирующий насос </w:t>
            </w:r>
            <w:proofErr w:type="spellStart"/>
            <w:r w:rsidRPr="001B6BDA">
              <w:rPr>
                <w:rFonts w:ascii="Times New Roman" w:hAnsi="Times New Roman" w:cs="Times New Roman"/>
                <w:color w:val="000000"/>
                <w:sz w:val="16"/>
                <w:szCs w:val="16"/>
              </w:rPr>
              <w:t>Seko</w:t>
            </w:r>
            <w:proofErr w:type="spellEnd"/>
            <w:r w:rsidRPr="001B6BDA">
              <w:rPr>
                <w:rFonts w:ascii="Times New Roman" w:hAnsi="Times New Roman" w:cs="Times New Roman"/>
                <w:color w:val="000000"/>
                <w:sz w:val="16"/>
                <w:szCs w:val="16"/>
              </w:rPr>
              <w:t xml:space="preserve"> </w:t>
            </w:r>
            <w:proofErr w:type="spellStart"/>
            <w:r w:rsidRPr="001B6BDA">
              <w:rPr>
                <w:rFonts w:ascii="Times New Roman" w:hAnsi="Times New Roman" w:cs="Times New Roman"/>
                <w:color w:val="000000"/>
                <w:sz w:val="16"/>
                <w:szCs w:val="16"/>
              </w:rPr>
              <w:t>Tekna</w:t>
            </w:r>
            <w:proofErr w:type="spellEnd"/>
            <w:r w:rsidRPr="001B6BDA">
              <w:rPr>
                <w:rFonts w:ascii="Times New Roman" w:hAnsi="Times New Roman" w:cs="Times New Roman"/>
                <w:color w:val="000000"/>
                <w:sz w:val="16"/>
                <w:szCs w:val="16"/>
              </w:rPr>
              <w:t xml:space="preserve"> </w:t>
            </w:r>
            <w:proofErr w:type="spellStart"/>
            <w:r w:rsidRPr="001B6BDA">
              <w:rPr>
                <w:rFonts w:ascii="Times New Roman" w:hAnsi="Times New Roman" w:cs="Times New Roman"/>
                <w:color w:val="000000"/>
                <w:sz w:val="16"/>
                <w:szCs w:val="16"/>
              </w:rPr>
              <w:t>Evo</w:t>
            </w:r>
            <w:proofErr w:type="spellEnd"/>
            <w:r w:rsidRPr="001B6BDA">
              <w:rPr>
                <w:rFonts w:ascii="Times New Roman" w:hAnsi="Times New Roman" w:cs="Times New Roman"/>
                <w:color w:val="000000"/>
                <w:sz w:val="16"/>
                <w:szCs w:val="16"/>
              </w:rPr>
              <w:t xml:space="preserve"> APG 603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баков конденсационных вместимостью: до 0,3 м3, прим. расходная емкость</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Рсходная</w:t>
            </w:r>
            <w:proofErr w:type="spellEnd"/>
            <w:r w:rsidRPr="001B6BDA">
              <w:rPr>
                <w:rFonts w:ascii="Times New Roman" w:hAnsi="Times New Roman" w:cs="Times New Roman"/>
                <w:color w:val="000000"/>
                <w:sz w:val="16"/>
                <w:szCs w:val="16"/>
              </w:rPr>
              <w:t xml:space="preserve"> емкость ДК100КЗ</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нижнего уровня раствора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фланцевых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Импульсный расходомер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50 мм с ценой импульса - 1 </w:t>
            </w:r>
            <w:proofErr w:type="spellStart"/>
            <w:r w:rsidRPr="001B6BDA">
              <w:rPr>
                <w:rFonts w:ascii="Times New Roman" w:hAnsi="Times New Roman" w:cs="Times New Roman"/>
                <w:color w:val="000000"/>
                <w:sz w:val="16"/>
                <w:szCs w:val="16"/>
              </w:rPr>
              <w:t>имп</w:t>
            </w:r>
            <w:proofErr w:type="spellEnd"/>
            <w:r w:rsidRPr="001B6BDA">
              <w:rPr>
                <w:rFonts w:ascii="Times New Roman" w:hAnsi="Times New Roman" w:cs="Times New Roman"/>
                <w:color w:val="000000"/>
                <w:sz w:val="16"/>
                <w:szCs w:val="16"/>
              </w:rPr>
              <w:t>./10 л</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пластинчатых теплообменников для систем отопления и горячего водоснабжения массой: свыше 200 до 300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Аппарат теплообменный пластинчатый разборный НН№07 (14 пластин)</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Арматура</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65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предохранительный фланцевый DN65/65 6 бар ПЕРЕГРАН КПП 096-01-16 65х65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электрическим приводом на номинальное давление до 4 МПа, номинальный диаметр: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трехходовой смесительный чугунный регулирующий фланцевый DN 150 HFE-3R-150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Привод электрический поворотный АМБ-148R</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Ротаметр, счетчик, преобразователь, устанавливаемые на фланцевых соединениях, диаметр условного прохода: до 120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Расходомер электромагнитный </w:t>
            </w:r>
            <w:proofErr w:type="spellStart"/>
            <w:r w:rsidRPr="001B6BDA">
              <w:rPr>
                <w:rFonts w:ascii="Times New Roman" w:hAnsi="Times New Roman" w:cs="Times New Roman"/>
                <w:color w:val="000000"/>
                <w:sz w:val="16"/>
                <w:szCs w:val="16"/>
              </w:rPr>
              <w:t>межфланцевый</w:t>
            </w:r>
            <w:proofErr w:type="spellEnd"/>
            <w:r w:rsidRPr="001B6BDA">
              <w:rPr>
                <w:rFonts w:ascii="Times New Roman" w:hAnsi="Times New Roman" w:cs="Times New Roman"/>
                <w:color w:val="000000"/>
                <w:sz w:val="16"/>
                <w:szCs w:val="16"/>
              </w:rPr>
              <w:t xml:space="preserve"> DN100 ПРЭМ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100-ГФ-Т Кл. В1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Фильтр сетчатый фланцевый PN16 DN200 с магнитной вставкой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Фильтр сетчатый фланцевый PN16 DN50 с магнитной вставкой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фланцевый, с рукояткой, сталь 20, номинальное давление 1,6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Затвор дисковый поворотный, корпус-чугун, затвор-хромированный чугун, номинальное давление 1,6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обратный пружинный чугунный, присоединение к трубопроводу фланцевое, номинальное давление 1,6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обратный подъемный 16кч11р, присоединение к трубопроводу муфтовое, номинальное давление 1,6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40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40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обратный подъемный 16кч11р, присоединение к трубопроводу муфтовое, номинальное давление 1,6 МПа, номинальный диаметр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Клапан прямого действия </w:t>
            </w:r>
            <w:proofErr w:type="spellStart"/>
            <w:r w:rsidRPr="001B6BDA">
              <w:rPr>
                <w:rFonts w:ascii="Times New Roman" w:hAnsi="Times New Roman" w:cs="Times New Roman"/>
                <w:color w:val="000000"/>
                <w:sz w:val="16"/>
                <w:szCs w:val="16"/>
              </w:rPr>
              <w:t>соленоидный</w:t>
            </w:r>
            <w:proofErr w:type="spellEnd"/>
            <w:r w:rsidRPr="001B6BDA">
              <w:rPr>
                <w:rFonts w:ascii="Times New Roman" w:hAnsi="Times New Roman" w:cs="Times New Roman"/>
                <w:color w:val="000000"/>
                <w:sz w:val="16"/>
                <w:szCs w:val="16"/>
              </w:rPr>
              <w:t xml:space="preserve"> с сервоприводом и </w:t>
            </w:r>
            <w:proofErr w:type="spellStart"/>
            <w:r w:rsidRPr="001B6BDA">
              <w:rPr>
                <w:rFonts w:ascii="Times New Roman" w:hAnsi="Times New Roman" w:cs="Times New Roman"/>
                <w:color w:val="000000"/>
                <w:sz w:val="16"/>
                <w:szCs w:val="16"/>
              </w:rPr>
              <w:t>катешкой</w:t>
            </w:r>
            <w:proofErr w:type="spellEnd"/>
            <w:r w:rsidRPr="001B6BDA">
              <w:rPr>
                <w:rFonts w:ascii="Times New Roman" w:hAnsi="Times New Roman" w:cs="Times New Roman"/>
                <w:color w:val="000000"/>
                <w:sz w:val="16"/>
                <w:szCs w:val="16"/>
              </w:rPr>
              <w:t xml:space="preserve"> СК-11-25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регулирующий седельный DN32 с электроприводом 220В управление 3-х позиционное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счетчиков (водомеров) диаметром: до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Счетчик холодной и горячей воды, универсальный, </w:t>
            </w:r>
            <w:proofErr w:type="spellStart"/>
            <w:r w:rsidRPr="001B6BDA">
              <w:rPr>
                <w:rFonts w:ascii="Times New Roman" w:hAnsi="Times New Roman" w:cs="Times New Roman"/>
                <w:color w:val="000000"/>
                <w:sz w:val="16"/>
                <w:szCs w:val="16"/>
              </w:rPr>
              <w:t>крыльчатый</w:t>
            </w:r>
            <w:proofErr w:type="spellEnd"/>
            <w:r w:rsidRPr="001B6BDA">
              <w:rPr>
                <w:rFonts w:ascii="Times New Roman" w:hAnsi="Times New Roman" w:cs="Times New Roman"/>
                <w:color w:val="000000"/>
                <w:sz w:val="16"/>
                <w:szCs w:val="16"/>
              </w:rPr>
              <w:t xml:space="preserve"> многоструйный, присоединение резьбовое, диаметр условного прохода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Затвор дисковый поворотный, корпус-чугун, затвор-хромированный чугун, номинальное давление 1,6 МПа, номинальный диаметр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электрическим приводом на номинальное давление до 4 МПа, номинальный диаметр: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Клапан регулирующий 2-х ходовой DN32 фланцевый в комплекте с термостатом цилиндрическим 1 дюйм привод прямого действия </w:t>
            </w:r>
            <w:proofErr w:type="spellStart"/>
            <w:r w:rsidRPr="001B6BDA">
              <w:rPr>
                <w:rFonts w:ascii="Times New Roman" w:hAnsi="Times New Roman" w:cs="Times New Roman"/>
                <w:color w:val="000000"/>
                <w:sz w:val="16"/>
                <w:szCs w:val="16"/>
              </w:rPr>
              <w:t>Clorius</w:t>
            </w:r>
            <w:proofErr w:type="spellEnd"/>
            <w:r w:rsidRPr="001B6BDA">
              <w:rPr>
                <w:rFonts w:ascii="Times New Roman" w:hAnsi="Times New Roman" w:cs="Times New Roman"/>
                <w:color w:val="000000"/>
                <w:sz w:val="16"/>
                <w:szCs w:val="16"/>
              </w:rPr>
              <w:t xml:space="preserve"> V.4.05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65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Фасонные элементы и трубопроводы</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133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0,35804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133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125 мм, наружный диаметр 133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219х6-133х4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133х5-108х4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0,1942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108х4-57х3 мм (прим. 108х4-45х3,0)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100 мм,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0,6513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76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65 мм, наружный диаметр 76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45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0,06171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оцинкованные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40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40 мм, наружный диаметр 45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0,06342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оцинкованные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25 мм, толщина стенки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40 мм, наружный диаметр 45 мм, толщина стенки 4 мм (прим. 32х3,0)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40 мм, наружный диаметр 45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оцинкованные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15 мм, толщина стенки 2,8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заглушек диаметром трубопроводов: до 250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Заглушка эллиптическая, сталь марки 20, номинальное давление 10 МПа, номинальный диаметр 200 мм, наружный диаметр 219 мм, толщина стенки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219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0,02136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Тройник </w:t>
            </w:r>
            <w:proofErr w:type="spellStart"/>
            <w:r w:rsidRPr="001B6BDA">
              <w:rPr>
                <w:rFonts w:ascii="Times New Roman" w:hAnsi="Times New Roman" w:cs="Times New Roman"/>
                <w:color w:val="000000"/>
                <w:sz w:val="16"/>
                <w:szCs w:val="16"/>
              </w:rPr>
              <w:t>равнопроходной</w:t>
            </w:r>
            <w:proofErr w:type="spellEnd"/>
            <w:r w:rsidRPr="001B6BDA">
              <w:rPr>
                <w:rFonts w:ascii="Times New Roman" w:hAnsi="Times New Roman" w:cs="Times New Roman"/>
                <w:color w:val="000000"/>
                <w:sz w:val="16"/>
                <w:szCs w:val="16"/>
              </w:rPr>
              <w:t xml:space="preserve"> бесшовный приварной, номинальное давление до 16 МПа, номинальный диаметр 200 мм, наружный диаметр и толщина стенки 219х6,0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стоек опорных из прокатной стали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стальной горячекатаный квадратный, марки стали Ст3сп, Ст3пс, сторона квадрата 14-50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мелких конструкций (столиков, кронштейнов, насадок фахверка, планок, уголков) из стали различного профиля массой: до 20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0,068652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Хомут металлический оцинкованный </w:t>
            </w:r>
            <w:proofErr w:type="spellStart"/>
            <w:r w:rsidRPr="001B6BDA">
              <w:rPr>
                <w:rFonts w:ascii="Times New Roman" w:hAnsi="Times New Roman" w:cs="Times New Roman"/>
                <w:color w:val="000000"/>
                <w:sz w:val="16"/>
                <w:szCs w:val="16"/>
              </w:rPr>
              <w:t>двухлапчатый</w:t>
            </w:r>
            <w:proofErr w:type="spellEnd"/>
            <w:r w:rsidRPr="001B6BDA">
              <w:rPr>
                <w:rFonts w:ascii="Times New Roman" w:hAnsi="Times New Roman" w:cs="Times New Roman"/>
                <w:color w:val="000000"/>
                <w:sz w:val="16"/>
                <w:szCs w:val="16"/>
              </w:rPr>
              <w:t xml:space="preserve"> с двумя быстродействующими замками и резиновым профилем для крепления трубопроводов, гайка крепления М10, диаметр от 133 до 141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Хомут металлический оцинкованный </w:t>
            </w:r>
            <w:proofErr w:type="spellStart"/>
            <w:r w:rsidRPr="001B6BDA">
              <w:rPr>
                <w:rFonts w:ascii="Times New Roman" w:hAnsi="Times New Roman" w:cs="Times New Roman"/>
                <w:color w:val="000000"/>
                <w:sz w:val="16"/>
                <w:szCs w:val="16"/>
              </w:rPr>
              <w:t>двухлапчатый</w:t>
            </w:r>
            <w:proofErr w:type="spellEnd"/>
            <w:r w:rsidRPr="001B6BDA">
              <w:rPr>
                <w:rFonts w:ascii="Times New Roman" w:hAnsi="Times New Roman" w:cs="Times New Roman"/>
                <w:color w:val="000000"/>
                <w:sz w:val="16"/>
                <w:szCs w:val="16"/>
              </w:rPr>
              <w:t xml:space="preserve"> с двумя быстродействующими замками и резиновым профилем для крепления трубопроводов, гайка крепления М8, диаметр от 55 до 61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0,621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0,621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Изоляция трубопроводов цилиндрами и полуцилиндрами из минеральной ваты на синтетическом связующем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80±10% кг/м3, теплопроводность при +25 °C не более 0,038 Вт/(м*К), максимальная температура применения +640 °C, толщина стенки 50 мм, внутренний диаметр 219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80±10% кг/м3, теплопроводность при +25 °C не более 0,038 Вт/(м*К), максимальная температура применения +640 °C, толщина стенки 50 мм, внутренний диаметр 133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80±10% кг/м3, теплопроводность при +25 °C не более 0,038 Вт/(м*К), максимальная температура применения +640 °C, толщина стенки 50 мм, внутренний диаметр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Изоляция изделиями из вспененного каучука, вспененного полиэтилена трубопроводов наружным диметром: до 160 мм трубками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Трубки теплоизоляционные из вспененного синтетического каучука, без покрытия, Г1, плотность 40 кг/м3, температура применения от -200 до +110 °C, внутренний диаметр 42 мм, толщина 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Гидравлическое испытание котлов горизонтальной и П-образной компоновок, работающих на </w:t>
            </w:r>
            <w:proofErr w:type="spellStart"/>
            <w:r w:rsidRPr="001B6BDA">
              <w:rPr>
                <w:rFonts w:ascii="Times New Roman" w:hAnsi="Times New Roman" w:cs="Times New Roman"/>
                <w:color w:val="000000"/>
                <w:sz w:val="16"/>
                <w:szCs w:val="16"/>
              </w:rPr>
              <w:t>газомазутном</w:t>
            </w:r>
            <w:proofErr w:type="spellEnd"/>
            <w:r w:rsidRPr="001B6BDA">
              <w:rPr>
                <w:rFonts w:ascii="Times New Roman" w:hAnsi="Times New Roman" w:cs="Times New Roman"/>
                <w:color w:val="000000"/>
                <w:sz w:val="16"/>
                <w:szCs w:val="16"/>
              </w:rPr>
              <w:t xml:space="preserve"> топливе, </w:t>
            </w:r>
            <w:proofErr w:type="spellStart"/>
            <w:r w:rsidRPr="001B6BDA">
              <w:rPr>
                <w:rFonts w:ascii="Times New Roman" w:hAnsi="Times New Roman" w:cs="Times New Roman"/>
                <w:color w:val="000000"/>
                <w:sz w:val="16"/>
                <w:szCs w:val="16"/>
              </w:rPr>
              <w:t>теплопроизводительностью</w:t>
            </w:r>
            <w:proofErr w:type="spellEnd"/>
            <w:r w:rsidRPr="001B6BDA">
              <w:rPr>
                <w:rFonts w:ascii="Times New Roman" w:hAnsi="Times New Roman" w:cs="Times New Roman"/>
                <w:color w:val="000000"/>
                <w:sz w:val="16"/>
                <w:szCs w:val="16"/>
              </w:rPr>
              <w:t>: 7,56 МВт (6,5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Гидравлическое испытание трубопроводов систем отопления, водопровода и горячего водоснабжения диаметром: до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0,3794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0,8155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Гидравлическое испытание трубопроводов систем отопления, водопровода и горячего водоснабжения диаметром: до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0,15171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свыше 50 до 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свыше 100 до 200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3. Дымоходы.  КВС.226.25-ТМ.2</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Демонтажные работы и восстановление ограждения. Дымоходы</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Демонтаж.Устройство</w:t>
            </w:r>
            <w:proofErr w:type="spellEnd"/>
            <w:r w:rsidRPr="001B6BDA">
              <w:rPr>
                <w:rFonts w:ascii="Times New Roman" w:hAnsi="Times New Roman" w:cs="Times New Roman"/>
                <w:color w:val="000000"/>
                <w:sz w:val="16"/>
                <w:szCs w:val="16"/>
              </w:rPr>
              <w:t xml:space="preserve"> заграждений из готовых металлических решетчатых панелей: высотой до 2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заграждений из готовых металлических решетчатых панелей: высотой до 2 м (от разборки).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металлических столбов высотой до 4 м: с погружением в бетонное основание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металлических столбов высотой до 4 м: с погружением в бетонное основание (столбы от разборки).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F(1)100,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0,2536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опорных конструкций для крепления трубопроводов внутри зданий и сооружений массой: до 0,1 т</w:t>
            </w:r>
            <w:r w:rsidRPr="001B6BDA">
              <w:rPr>
                <w:rFonts w:ascii="Times New Roman" w:hAnsi="Times New Roman" w:cs="Times New Roman"/>
                <w:color w:val="000000"/>
                <w:sz w:val="16"/>
                <w:szCs w:val="16"/>
              </w:rPr>
              <w:br/>
              <w:t>применительно.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опорных конструкций для крепления трубопроводов внутри зданий и сооружений массой: до 0,1 т</w:t>
            </w:r>
            <w:r w:rsidRPr="001B6BDA">
              <w:rPr>
                <w:rFonts w:ascii="Times New Roman" w:hAnsi="Times New Roman" w:cs="Times New Roman"/>
                <w:color w:val="000000"/>
                <w:sz w:val="16"/>
                <w:szCs w:val="16"/>
              </w:rPr>
              <w:br/>
              <w:t>применительно.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Закрепление и снятие расчалок (оттяжек) длиной до 50 м внизу, диаметр каната: до 12,0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Разборка тепловой изоляции: из ваты минеральной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0,3592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 автотранспортное средство: мусор строительный с погрузкой вручную</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0,16164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0,16164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лотков, решеток, затворов из полосовой и тонколистовой стали (шибер)</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0,0162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Демонтаж.Монтаж</w:t>
            </w:r>
            <w:proofErr w:type="spellEnd"/>
            <w:r w:rsidRPr="001B6BDA">
              <w:rPr>
                <w:rFonts w:ascii="Times New Roman" w:hAnsi="Times New Roman" w:cs="Times New Roman"/>
                <w:color w:val="000000"/>
                <w:sz w:val="16"/>
                <w:szCs w:val="16"/>
              </w:rPr>
              <w:t xml:space="preserve"> связей и распорок из одиночных и парных уголков, </w:t>
            </w:r>
            <w:proofErr w:type="spellStart"/>
            <w:r w:rsidRPr="001B6BDA">
              <w:rPr>
                <w:rFonts w:ascii="Times New Roman" w:hAnsi="Times New Roman" w:cs="Times New Roman"/>
                <w:color w:val="000000"/>
                <w:sz w:val="16"/>
                <w:szCs w:val="16"/>
              </w:rPr>
              <w:t>гнутосварных</w:t>
            </w:r>
            <w:proofErr w:type="spellEnd"/>
            <w:r w:rsidRPr="001B6BDA">
              <w:rPr>
                <w:rFonts w:ascii="Times New Roman" w:hAnsi="Times New Roman" w:cs="Times New Roman"/>
                <w:color w:val="000000"/>
                <w:sz w:val="16"/>
                <w:szCs w:val="16"/>
              </w:rPr>
              <w:t xml:space="preserve"> профилей для пролетов: до 24 м при высоте здания до 25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труб вытяжных, дымовых и вентиляционных диаметром до 3250 мм из листовой стали высотой: до 45 м (Вертикальный ствол газохода Ø 820 мм +  участки дымоходов)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4,426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Разборка: железобетонных фундаментов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17,76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 автотранспортное средство: мусор строительный с погрузкой вручную</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44,4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44,4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Дымоходы. Опорная мачта</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стоек опорных из прокатной стали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2,7456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159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32 мм, толщина стенки 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63-100 мм, толщина полки 4-16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0,5481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марки стали Ст3сп, Ст3пс, ширина 1200-3000 мм, толщина 14-24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0,0753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марки стали Ст3сп, Ст3пс, ширина 1200-3000 мм, толщина 9-12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0,0486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Швеллеры стальные горячекатаные, марки стали Ст3пс, Ст3сп, № 5У-10У, № 5П-10П</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0,9276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каркасов вытяжных, вентиляционных и дымовых труб высотой до 250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2,7456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Очистка поверхности щетками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73,569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Обезжиривание поверхностей аппаратов и трубопроводов диаметром до 500 мм: </w:t>
            </w:r>
            <w:proofErr w:type="spellStart"/>
            <w:r w:rsidRPr="001B6BDA">
              <w:rPr>
                <w:rFonts w:ascii="Times New Roman" w:hAnsi="Times New Roman" w:cs="Times New Roman"/>
                <w:color w:val="000000"/>
                <w:sz w:val="16"/>
                <w:szCs w:val="16"/>
              </w:rPr>
              <w:t>уайт</w:t>
            </w:r>
            <w:proofErr w:type="spellEnd"/>
            <w:r w:rsidRPr="001B6BDA">
              <w:rPr>
                <w:rFonts w:ascii="Times New Roman" w:hAnsi="Times New Roman" w:cs="Times New Roman"/>
                <w:color w:val="000000"/>
                <w:sz w:val="16"/>
                <w:szCs w:val="16"/>
              </w:rPr>
              <w:t>-спиритом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0,73569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0,73596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0,73596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каркасов вытяжных, вентиляционных и дымовых труб высотой до 250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2,7456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Дымоходы</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труб вытяжных, дымовых и вентиляционных диаметром до 3250 мм из листовой стали высотой: до 45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3,6984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Адаптер котла, сталь 304/430, толщина 0.8/0.8, L=250, фланцец500-520/620 со сгоном для </w:t>
            </w:r>
            <w:proofErr w:type="spellStart"/>
            <w:r w:rsidRPr="001B6BDA">
              <w:rPr>
                <w:rFonts w:ascii="Times New Roman" w:hAnsi="Times New Roman" w:cs="Times New Roman"/>
                <w:color w:val="000000"/>
                <w:sz w:val="16"/>
                <w:szCs w:val="16"/>
              </w:rPr>
              <w:t>г.а</w:t>
            </w:r>
            <w:proofErr w:type="spellEnd"/>
            <w:r w:rsidRPr="001B6BDA">
              <w:rPr>
                <w:rFonts w:ascii="Times New Roman" w:hAnsi="Times New Roman" w:cs="Times New Roman"/>
                <w:color w:val="000000"/>
                <w:sz w:val="16"/>
                <w:szCs w:val="16"/>
              </w:rPr>
              <w:t>. 1/2"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Тройник 90°, сталь 304/430, толщина 0.8/0.8, L=770,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Взрывная врезка с зонтом , сталь 430, толщ. 1.0 д.520/д620 (304/1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сталь 304/430, толщина 0.8/0.8, L=250, ф520/ф620-ф520. С 1 фланцем ф520/ф670 (Ст3/5)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сталь 304/430, толщина 0.8/0.8, L=395, ф520/ф620-ф520. С 1 фланцем ф520/ф670 (Ст3/5)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 304/430, толщина 0.8/0.8, L=255,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Отвод 60°, сталь 304/430, толщина 0.8/0.8,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Отвод 15°, сталь 304/430, толщина 0.8/0.8,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 304/430, толщина 0.8/0.8, L=1000,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телескопическая, сталь 304/430, толщина 0.8/0.8, L=500-800,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Тройник 60°, сталь 304/430, толщина 0.8/0.8, L=916,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Тройник 90°, сталь 304/430, толщина 0.8/0.8, L=820,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 304/430, толщина 0.8/0.8, L=330,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 304/430, толщина 0.8/0.8, L=650,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Ревизия, сталь 304/430, толщина 0.8/0.8, L=600, ф520/ф620. Врезка ф300/ф400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Заглушка с </w:t>
            </w:r>
            <w:proofErr w:type="spellStart"/>
            <w:r w:rsidRPr="001B6BDA">
              <w:rPr>
                <w:rFonts w:ascii="Times New Roman" w:hAnsi="Times New Roman" w:cs="Times New Roman"/>
                <w:color w:val="000000"/>
                <w:sz w:val="16"/>
                <w:szCs w:val="16"/>
              </w:rPr>
              <w:t>к.о</w:t>
            </w:r>
            <w:proofErr w:type="spellEnd"/>
            <w:r w:rsidRPr="001B6BDA">
              <w:rPr>
                <w:rFonts w:ascii="Times New Roman" w:hAnsi="Times New Roman" w:cs="Times New Roman"/>
                <w:color w:val="000000"/>
                <w:sz w:val="16"/>
                <w:szCs w:val="16"/>
              </w:rPr>
              <w:t>., сталь 304/430, толщина 0.8/0.8,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Разгрузочная  площадка, сталь 304/430, толщина 0.8/0.8, L=225, пл. 720х720 (Ст3/3),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Разгрузочная  площадка, сталь 304/430, толщина 0.8/0.8, L=200, пл. 720х720 (Ст3/3),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Окончание коническое, сталь 304/430, толщина 0.8/0.8, ф520/ф620.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Консоль, сталь  Ст3/3мм., 820х520х565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Стеновое, сталь 430/15 мм, F=50, А=720, 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Фартук, сталь  430/0.5мм., ф720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Хомут, сталь 430/0,5 мм, ф620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Шумогаситель</w:t>
            </w:r>
            <w:proofErr w:type="spellEnd"/>
            <w:r w:rsidRPr="001B6BDA">
              <w:rPr>
                <w:rFonts w:ascii="Times New Roman" w:hAnsi="Times New Roman" w:cs="Times New Roman"/>
                <w:color w:val="000000"/>
                <w:sz w:val="16"/>
                <w:szCs w:val="16"/>
              </w:rPr>
              <w:t xml:space="preserve"> ф520/620, L=1000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герметизации коробок окон и балконных дверей мастикой: герметизирующей нетвердеющей (прим.)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0,0942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proofErr w:type="spellStart"/>
            <w:r w:rsidRPr="001B6BDA">
              <w:rPr>
                <w:rFonts w:ascii="Times New Roman" w:hAnsi="Times New Roman" w:cs="Times New Roman"/>
                <w:b/>
                <w:bCs/>
                <w:color w:val="000000"/>
                <w:sz w:val="16"/>
                <w:szCs w:val="16"/>
              </w:rPr>
              <w:t>Молниезащита</w:t>
            </w:r>
            <w:proofErr w:type="spellEnd"/>
            <w:r w:rsidRPr="001B6BDA">
              <w:rPr>
                <w:rFonts w:ascii="Times New Roman" w:hAnsi="Times New Roman" w:cs="Times New Roman"/>
                <w:b/>
                <w:bCs/>
                <w:color w:val="000000"/>
                <w:sz w:val="16"/>
                <w:szCs w:val="16"/>
              </w:rPr>
              <w:t xml:space="preserve"> и заземление дымоходов</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Заземлитель вертикальный из угловой стали размером: 50х50х5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35-56 мм, толщина полки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0,041125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Заземлитель горизонтальный из стали: полосовой сечением 160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Полоса </w:t>
            </w:r>
            <w:proofErr w:type="spellStart"/>
            <w:r w:rsidRPr="001B6BDA">
              <w:rPr>
                <w:rFonts w:ascii="Times New Roman" w:hAnsi="Times New Roman" w:cs="Times New Roman"/>
                <w:color w:val="000000"/>
                <w:sz w:val="16"/>
                <w:szCs w:val="16"/>
              </w:rPr>
              <w:t>горячеоцинкованная</w:t>
            </w:r>
            <w:proofErr w:type="spellEnd"/>
            <w:r w:rsidRPr="001B6BDA">
              <w:rPr>
                <w:rFonts w:ascii="Times New Roman" w:hAnsi="Times New Roman" w:cs="Times New Roman"/>
                <w:color w:val="000000"/>
                <w:sz w:val="16"/>
                <w:szCs w:val="16"/>
              </w:rPr>
              <w:t xml:space="preserve"> для заземления, толщина 4 мм, ширина 40 мм, длина 850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Проводник заземляющий открыто по строительным основаниям: из круглой стали диаметром 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арматурная горячекатаная гладкая, класс A-I, диаметр 6-22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0,024102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Проводник заземляющий открыто по строительным основаниям: из круглой стали диаметром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арматурная горячекатаная гладкая, класс A-I, диаметр 6-22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0,002848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4. Газоснабжение</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Газопроводы. КВС.226.25-ГСВ</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159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159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0,1492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108х4-89х3,5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108х4-76х3,5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299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108х4-57х3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Тройник </w:t>
            </w:r>
            <w:proofErr w:type="spellStart"/>
            <w:r w:rsidRPr="001B6BDA">
              <w:rPr>
                <w:rFonts w:ascii="Times New Roman" w:hAnsi="Times New Roman" w:cs="Times New Roman"/>
                <w:color w:val="000000"/>
                <w:sz w:val="16"/>
                <w:szCs w:val="16"/>
              </w:rPr>
              <w:t>равнопроходной</w:t>
            </w:r>
            <w:proofErr w:type="spellEnd"/>
            <w:r w:rsidRPr="001B6BDA">
              <w:rPr>
                <w:rFonts w:ascii="Times New Roman" w:hAnsi="Times New Roman" w:cs="Times New Roman"/>
                <w:color w:val="000000"/>
                <w:sz w:val="16"/>
                <w:szCs w:val="16"/>
              </w:rPr>
              <w:t xml:space="preserve"> бесшовный приварной, номинальное давление до 16 МПа, номинальный диаметр 100 мм, наружный диаметр и толщина стенки 108х4,0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100 мм,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89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0,10225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89 мм, толщина стенки 4,5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89х3,5-57х3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76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w:t>
            </w:r>
            <w:proofErr w:type="spellStart"/>
            <w:r w:rsidRPr="001B6BDA">
              <w:rPr>
                <w:rFonts w:ascii="Times New Roman" w:hAnsi="Times New Roman" w:cs="Times New Roman"/>
                <w:color w:val="000000"/>
                <w:sz w:val="16"/>
                <w:szCs w:val="16"/>
              </w:rPr>
              <w:t>неоцинкованные</w:t>
            </w:r>
            <w:proofErr w:type="spellEnd"/>
            <w:r w:rsidRPr="001B6BDA">
              <w:rPr>
                <w:rFonts w:ascii="Times New Roman" w:hAnsi="Times New Roman" w:cs="Times New Roman"/>
                <w:color w:val="000000"/>
                <w:sz w:val="16"/>
                <w:szCs w:val="16"/>
              </w:rPr>
              <w:t xml:space="preserve">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32 мм, толщина стенки 3,2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0,7625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w:t>
            </w:r>
            <w:proofErr w:type="spellStart"/>
            <w:r w:rsidRPr="001B6BDA">
              <w:rPr>
                <w:rFonts w:ascii="Times New Roman" w:hAnsi="Times New Roman" w:cs="Times New Roman"/>
                <w:color w:val="000000"/>
                <w:sz w:val="16"/>
                <w:szCs w:val="16"/>
              </w:rPr>
              <w:t>неоцинкованные</w:t>
            </w:r>
            <w:proofErr w:type="spellEnd"/>
            <w:r w:rsidRPr="001B6BDA">
              <w:rPr>
                <w:rFonts w:ascii="Times New Roman" w:hAnsi="Times New Roman" w:cs="Times New Roman"/>
                <w:color w:val="000000"/>
                <w:sz w:val="16"/>
                <w:szCs w:val="16"/>
              </w:rPr>
              <w:t xml:space="preserve">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20 мм, толщина стенки 2,8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30 мм, наружный диаметр 32 мм, толщина стенки 2,0 мм (прим. 25х2,5)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сварные </w:t>
            </w:r>
            <w:proofErr w:type="spellStart"/>
            <w:r w:rsidRPr="001B6BDA">
              <w:rPr>
                <w:rFonts w:ascii="Times New Roman" w:hAnsi="Times New Roman" w:cs="Times New Roman"/>
                <w:color w:val="000000"/>
                <w:sz w:val="16"/>
                <w:szCs w:val="16"/>
              </w:rPr>
              <w:t>неоцинкованные</w:t>
            </w:r>
            <w:proofErr w:type="spellEnd"/>
            <w:r w:rsidRPr="001B6BDA">
              <w:rPr>
                <w:rFonts w:ascii="Times New Roman" w:hAnsi="Times New Roman" w:cs="Times New Roman"/>
                <w:color w:val="000000"/>
                <w:sz w:val="16"/>
                <w:szCs w:val="16"/>
              </w:rPr>
              <w:t xml:space="preserve"> </w:t>
            </w:r>
            <w:proofErr w:type="spellStart"/>
            <w:r w:rsidRPr="001B6BDA">
              <w:rPr>
                <w:rFonts w:ascii="Times New Roman" w:hAnsi="Times New Roman" w:cs="Times New Roman"/>
                <w:color w:val="000000"/>
                <w:sz w:val="16"/>
                <w:szCs w:val="16"/>
              </w:rPr>
              <w:t>водогазопроводные</w:t>
            </w:r>
            <w:proofErr w:type="spellEnd"/>
            <w:r w:rsidRPr="001B6BDA">
              <w:rPr>
                <w:rFonts w:ascii="Times New Roman" w:hAnsi="Times New Roman" w:cs="Times New Roman"/>
                <w:color w:val="000000"/>
                <w:sz w:val="16"/>
                <w:szCs w:val="16"/>
              </w:rPr>
              <w:t xml:space="preserve"> с резьбой, обыкновенные, номинальный диаметр 15 мм, толщина стенки 2,8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стоек опорных из прокатной стали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0,0451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марка стали 20, ширина 1200-3000 мм, толщина 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0,00377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63-100 мм, толщина полки 4-16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0,04133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мелких конструкций (столиков, кронштейнов, насадок фахверка, планок, уголков) из стали различного профиля массой: до 20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Хомуты металлические оцинкованные </w:t>
            </w:r>
            <w:proofErr w:type="spellStart"/>
            <w:r w:rsidRPr="001B6BDA">
              <w:rPr>
                <w:rFonts w:ascii="Times New Roman" w:hAnsi="Times New Roman" w:cs="Times New Roman"/>
                <w:color w:val="000000"/>
                <w:sz w:val="16"/>
                <w:szCs w:val="16"/>
              </w:rPr>
              <w:t>двухлапчатые</w:t>
            </w:r>
            <w:proofErr w:type="spellEnd"/>
            <w:r w:rsidRPr="001B6BDA">
              <w:rPr>
                <w:rFonts w:ascii="Times New Roman" w:hAnsi="Times New Roman" w:cs="Times New Roman"/>
                <w:color w:val="000000"/>
                <w:sz w:val="16"/>
                <w:szCs w:val="16"/>
              </w:rPr>
              <w:t xml:space="preserve"> с резиновым профилем для крепления трубопроводов, в комплекте с винт-шурупом сантехническим, диаметр резьбы шурупа М8, длина шурупа 200 мм, диаметр хомута от 90 до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Хомуты металлические оцинкованные </w:t>
            </w:r>
            <w:proofErr w:type="spellStart"/>
            <w:r w:rsidRPr="001B6BDA">
              <w:rPr>
                <w:rFonts w:ascii="Times New Roman" w:hAnsi="Times New Roman" w:cs="Times New Roman"/>
                <w:color w:val="000000"/>
                <w:sz w:val="16"/>
                <w:szCs w:val="16"/>
              </w:rPr>
              <w:t>двухлапчатые</w:t>
            </w:r>
            <w:proofErr w:type="spellEnd"/>
            <w:r w:rsidRPr="001B6BDA">
              <w:rPr>
                <w:rFonts w:ascii="Times New Roman" w:hAnsi="Times New Roman" w:cs="Times New Roman"/>
                <w:color w:val="000000"/>
                <w:sz w:val="16"/>
                <w:szCs w:val="16"/>
              </w:rPr>
              <w:t xml:space="preserve"> с резиновым профилем для крепления трубопроводов, в комплекте с винт-шурупом сантехническим, диаметр резьбы шурупа М8, длина шурупа 50 мм, диаметр хомута от 20 до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Заделка футляров при проходе трубопроводов через стены вспененным полиэтиленом, диаметр трубопровода: до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Заделка отверстий в местах прохода трубопроводов: в чистых перегородках</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отверстий</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Герметик пенополиуретановый (пена монтажная) универсальный, объем 1000 мл</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сухие гидроизоляционные на полимерцементной основе для антикоррозийной защиты поверхности металлических, бетонных и железобетонных конструкций, крупность заполнителя до 0,32 мм, расход 0,25-0,70 кг/м2 при толщине слоя 1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кг</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0,1592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Очистка полости трубопровода продувкой воздухом, номинальный диаметр газопровода: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0,31145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Очистка полости трубопровода продувкой воздухом, номинальный диаметр газопровода: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0,8425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Подъем давления при испытании воздухом газопроводов низкого и среднего давления (до 0,3 МПа) номинальным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до 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свыше 25 до 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свыше 50 до 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Зачистка механизированная поверхности сварного соединения и </w:t>
            </w:r>
            <w:proofErr w:type="spellStart"/>
            <w:r w:rsidRPr="001B6BDA">
              <w:rPr>
                <w:rFonts w:ascii="Times New Roman" w:hAnsi="Times New Roman" w:cs="Times New Roman"/>
                <w:color w:val="000000"/>
                <w:sz w:val="16"/>
                <w:szCs w:val="16"/>
              </w:rPr>
              <w:t>околошовной</w:t>
            </w:r>
            <w:proofErr w:type="spellEnd"/>
            <w:r w:rsidRPr="001B6BDA">
              <w:rPr>
                <w:rFonts w:ascii="Times New Roman" w:hAnsi="Times New Roman" w:cs="Times New Roman"/>
                <w:color w:val="000000"/>
                <w:sz w:val="16"/>
                <w:szCs w:val="16"/>
              </w:rPr>
              <w:t xml:space="preserve"> зоны трубопроводов из углеродистых и легированных сталей до шероховатости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20 мкм (V5) и не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40 мкм (V4) без снятия выпуклости (усиления) сварного шва, номинальный диаметр трубопровода: 100, толщина стенки до 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Зачистка механизированная поверхности сварного соединения и </w:t>
            </w:r>
            <w:proofErr w:type="spellStart"/>
            <w:r w:rsidRPr="001B6BDA">
              <w:rPr>
                <w:rFonts w:ascii="Times New Roman" w:hAnsi="Times New Roman" w:cs="Times New Roman"/>
                <w:color w:val="000000"/>
                <w:sz w:val="16"/>
                <w:szCs w:val="16"/>
              </w:rPr>
              <w:t>околошовной</w:t>
            </w:r>
            <w:proofErr w:type="spellEnd"/>
            <w:r w:rsidRPr="001B6BDA">
              <w:rPr>
                <w:rFonts w:ascii="Times New Roman" w:hAnsi="Times New Roman" w:cs="Times New Roman"/>
                <w:color w:val="000000"/>
                <w:sz w:val="16"/>
                <w:szCs w:val="16"/>
              </w:rPr>
              <w:t xml:space="preserve"> зоны трубопроводов из углеродистых и легированных сталей до шероховатости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20 мкм (V5) и не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40 мкм (V4) без снятия выпуклости (усиления) сварного шва, номинальный диаметр трубопровода: 65 и 80, толщина стенки до 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Зачистка механизированная поверхности сварного соединения и </w:t>
            </w:r>
            <w:proofErr w:type="spellStart"/>
            <w:r w:rsidRPr="001B6BDA">
              <w:rPr>
                <w:rFonts w:ascii="Times New Roman" w:hAnsi="Times New Roman" w:cs="Times New Roman"/>
                <w:color w:val="000000"/>
                <w:sz w:val="16"/>
                <w:szCs w:val="16"/>
              </w:rPr>
              <w:t>околошовной</w:t>
            </w:r>
            <w:proofErr w:type="spellEnd"/>
            <w:r w:rsidRPr="001B6BDA">
              <w:rPr>
                <w:rFonts w:ascii="Times New Roman" w:hAnsi="Times New Roman" w:cs="Times New Roman"/>
                <w:color w:val="000000"/>
                <w:sz w:val="16"/>
                <w:szCs w:val="16"/>
              </w:rPr>
              <w:t xml:space="preserve"> зоны трубопроводов из углеродистых и легированных сталей до шероховатости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20 мкм (V5) и не грубее </w:t>
            </w:r>
            <w:proofErr w:type="spellStart"/>
            <w:r w:rsidRPr="001B6BDA">
              <w:rPr>
                <w:rFonts w:ascii="Times New Roman" w:hAnsi="Times New Roman" w:cs="Times New Roman"/>
                <w:color w:val="000000"/>
                <w:sz w:val="16"/>
                <w:szCs w:val="16"/>
              </w:rPr>
              <w:t>Rz</w:t>
            </w:r>
            <w:proofErr w:type="spellEnd"/>
            <w:r w:rsidRPr="001B6BDA">
              <w:rPr>
                <w:rFonts w:ascii="Times New Roman" w:hAnsi="Times New Roman" w:cs="Times New Roman"/>
                <w:color w:val="000000"/>
                <w:sz w:val="16"/>
                <w:szCs w:val="16"/>
              </w:rPr>
              <w:t xml:space="preserve"> 40 мкм (V4) без снятия выпуклости (усиления) сварного шва, номинальный диаметр трубопровода: 40 и 50, толщина стенки до 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Рентгенографический контроль трубопровода через две стенки, номинальный диаметр трубопровода: свыше 50 до 100, толщина стенки до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снимок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Система вентиляции.  КВС.226.25-ГСВ</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Резка стального профилированного настила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 реза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1,884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дефлекторов диаметром патрубка: 280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Дефлектор вентиляционный круглый из оцинкованной стали, диаметр вентиляционного ствола 280-300 мм, толщина стали 0,55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Прокладка воздуховодов из листовой оцинкованной стали и алюминия класса П (плотные) толщиной: 0,6 мм, диаметром свыше 250 до 355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0,06994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Воздуховоды из оцинкованной стали, прямой участок, толщина 0,7 мм, диаметр до 800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2,826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Изделия фасонные для воздуховодов из оцинкованной стали, толщина 0,7 мм, диаметр 500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1,178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Хомут для крепления воздуховодов, диаметр 315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Оборудование коммерческого УУГ.  КВС.226.25-ГСВ</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Ротаметр, счетчик, преобразователь, устанавливаемые на фланцевых соединениях, диаметр условного прохода: до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ультразвуковое,: блок питания и контроля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Первичный преобразователь DN80 </w:t>
            </w:r>
            <w:proofErr w:type="spellStart"/>
            <w:r w:rsidRPr="001B6BDA">
              <w:rPr>
                <w:rFonts w:ascii="Times New Roman" w:hAnsi="Times New Roman" w:cs="Times New Roman"/>
                <w:color w:val="000000"/>
                <w:sz w:val="16"/>
                <w:szCs w:val="16"/>
              </w:rPr>
              <w:t>межфланцевый</w:t>
            </w:r>
            <w:proofErr w:type="spellEnd"/>
            <w:r w:rsidRPr="001B6BDA">
              <w:rPr>
                <w:rFonts w:ascii="Times New Roman" w:hAnsi="Times New Roman" w:cs="Times New Roman"/>
                <w:color w:val="000000"/>
                <w:sz w:val="16"/>
                <w:szCs w:val="16"/>
              </w:rPr>
              <w:t xml:space="preserve"> с внешним питанием от сети переменного тока 220В, 50 Гц Ирвис-Ультра-ПП16-DN80-ВП-ГОТ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фланцевых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подготовки потока (формирователь потока "</w:t>
            </w:r>
            <w:proofErr w:type="spellStart"/>
            <w:r w:rsidRPr="001B6BDA">
              <w:rPr>
                <w:rFonts w:ascii="Times New Roman" w:hAnsi="Times New Roman" w:cs="Times New Roman"/>
                <w:color w:val="000000"/>
                <w:sz w:val="16"/>
                <w:szCs w:val="16"/>
              </w:rPr>
              <w:t>Турбулизатор</w:t>
            </w:r>
            <w:proofErr w:type="spellEnd"/>
            <w:r w:rsidRPr="001B6BDA">
              <w:rPr>
                <w:rFonts w:ascii="Times New Roman" w:hAnsi="Times New Roman" w:cs="Times New Roman"/>
                <w:color w:val="000000"/>
                <w:sz w:val="16"/>
                <w:szCs w:val="16"/>
              </w:rPr>
              <w:t>-У-Эндо" DN80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ультразвуковое,: блок питания и контроля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Блок интерфейса и питания БИП </w:t>
            </w:r>
            <w:proofErr w:type="spellStart"/>
            <w:r w:rsidRPr="001B6BDA">
              <w:rPr>
                <w:rFonts w:ascii="Times New Roman" w:hAnsi="Times New Roman" w:cs="Times New Roman"/>
                <w:color w:val="000000"/>
                <w:sz w:val="16"/>
                <w:szCs w:val="16"/>
              </w:rPr>
              <w:t>Ирвис</w:t>
            </w:r>
            <w:proofErr w:type="spellEnd"/>
            <w:r w:rsidRPr="001B6BDA">
              <w:rPr>
                <w:rFonts w:ascii="Times New Roman" w:hAnsi="Times New Roman" w:cs="Times New Roman"/>
                <w:color w:val="000000"/>
                <w:sz w:val="16"/>
                <w:szCs w:val="16"/>
              </w:rPr>
              <w:t>-Ультра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бесперебойного питания ИРВИС-УБП-7.0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или аппарат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Беспроводной 3G/GSM/GPRS-модем IRZ.ATM41.B</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Антена</w:t>
            </w:r>
            <w:proofErr w:type="spellEnd"/>
            <w:r w:rsidRPr="001B6BDA">
              <w:rPr>
                <w:rFonts w:ascii="Times New Roman" w:hAnsi="Times New Roman" w:cs="Times New Roman"/>
                <w:color w:val="000000"/>
                <w:sz w:val="16"/>
                <w:szCs w:val="16"/>
              </w:rPr>
              <w:t xml:space="preserve"> GSM </w:t>
            </w:r>
            <w:proofErr w:type="spellStart"/>
            <w:r w:rsidRPr="001B6BDA">
              <w:rPr>
                <w:rFonts w:ascii="Times New Roman" w:hAnsi="Times New Roman" w:cs="Times New Roman"/>
                <w:color w:val="000000"/>
                <w:sz w:val="16"/>
                <w:szCs w:val="16"/>
              </w:rPr>
              <w:t>mini</w:t>
            </w:r>
            <w:proofErr w:type="spellEnd"/>
            <w:r w:rsidRPr="001B6BDA">
              <w:rPr>
                <w:rFonts w:ascii="Times New Roman" w:hAnsi="Times New Roman" w:cs="Times New Roman"/>
                <w:color w:val="000000"/>
                <w:sz w:val="16"/>
                <w:szCs w:val="16"/>
              </w:rPr>
              <w:t xml:space="preserve"> SMA</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CRN с монтажной панелью 600х600х300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Шина N ноль на DIN-изолятор ШНИ-8х12-10-Д-С</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Шина L фаза корпусный изолятор на DIN-рейку ШНИ-6х9-10-К-Ср</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или аппарат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Выключатель автоматический 1P, 6 А, 6 кА, характеристика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Торцевой фиксатор для рейки DIN3, универсальный BAM4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Монтажная рейка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DIN-рейка 125 см оцинкованная ДН-101-0125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 по установленным стальным конструкциям и панелям, сечение: до 16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Провод силовой установочный с медными жилами </w:t>
            </w:r>
            <w:proofErr w:type="spellStart"/>
            <w:r w:rsidRPr="001B6BDA">
              <w:rPr>
                <w:rFonts w:ascii="Times New Roman" w:hAnsi="Times New Roman" w:cs="Times New Roman"/>
                <w:color w:val="000000"/>
                <w:sz w:val="16"/>
                <w:szCs w:val="16"/>
              </w:rPr>
              <w:t>ПуГВ</w:t>
            </w:r>
            <w:proofErr w:type="spellEnd"/>
            <w:r w:rsidRPr="001B6BDA">
              <w:rPr>
                <w:rFonts w:ascii="Times New Roman" w:hAnsi="Times New Roman" w:cs="Times New Roman"/>
                <w:color w:val="000000"/>
                <w:sz w:val="16"/>
                <w:szCs w:val="16"/>
              </w:rPr>
              <w:t xml:space="preserve"> 1х0,75-450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Разводка по устройствам и подключение жил кабелей или проводов сечением: до 10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Ввод кабельный М25 пластик, диаметр кабеля 13-18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для анализа физико-химического состава вещества, категория сложности: II</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Газоанализатор два датчика метана и датчик оксида углерода ЭССА-СО-2СН4 исп. БС</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Оборудование системы газоснабжения.  КВС.226.25-ГСВ</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фланцевых соединениях, масса: до 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Пружинный регулятор давления прямого действия RG/2MB DN50 150-350 </w:t>
            </w:r>
            <w:proofErr w:type="spellStart"/>
            <w:r w:rsidRPr="001B6BDA">
              <w:rPr>
                <w:rFonts w:ascii="Times New Roman" w:hAnsi="Times New Roman" w:cs="Times New Roman"/>
                <w:color w:val="000000"/>
                <w:sz w:val="16"/>
                <w:szCs w:val="16"/>
              </w:rPr>
              <w:t>Мбар</w:t>
            </w:r>
            <w:proofErr w:type="spellEnd"/>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Присоединение к приборам трубных проводок: из стальных бесшовных труб, диаметр условного прохода до 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Трубы медные отожженные (мягкие), универсальные, толщина стенки 1,0 мм, наружный диаметр 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Комплект медных </w:t>
            </w:r>
            <w:proofErr w:type="spellStart"/>
            <w:r w:rsidRPr="001B6BDA">
              <w:rPr>
                <w:rFonts w:ascii="Times New Roman" w:hAnsi="Times New Roman" w:cs="Times New Roman"/>
                <w:color w:val="000000"/>
                <w:sz w:val="16"/>
                <w:szCs w:val="16"/>
              </w:rPr>
              <w:t>рефнет</w:t>
            </w:r>
            <w:proofErr w:type="spellEnd"/>
            <w:r w:rsidRPr="001B6BDA">
              <w:rPr>
                <w:rFonts w:ascii="Times New Roman" w:hAnsi="Times New Roman" w:cs="Times New Roman"/>
                <w:color w:val="000000"/>
                <w:sz w:val="16"/>
                <w:szCs w:val="16"/>
              </w:rPr>
              <w:t xml:space="preserve"> (разветвителей) с переходниками для газовой и жидкостной линий трубных систем кондиционирования, диаметр входа </w:t>
            </w:r>
            <w:proofErr w:type="spellStart"/>
            <w:r w:rsidRPr="001B6BDA">
              <w:rPr>
                <w:rFonts w:ascii="Times New Roman" w:hAnsi="Times New Roman" w:cs="Times New Roman"/>
                <w:color w:val="000000"/>
                <w:sz w:val="16"/>
                <w:szCs w:val="16"/>
              </w:rPr>
              <w:t>рефнеты</w:t>
            </w:r>
            <w:proofErr w:type="spellEnd"/>
            <w:r w:rsidRPr="001B6BDA">
              <w:rPr>
                <w:rFonts w:ascii="Times New Roman" w:hAnsi="Times New Roman" w:cs="Times New Roman"/>
                <w:color w:val="000000"/>
                <w:sz w:val="16"/>
                <w:szCs w:val="16"/>
              </w:rPr>
              <w:t xml:space="preserve"> газовой линии 12,7х15,88х19,05 мм, диаметр входа </w:t>
            </w:r>
            <w:proofErr w:type="spellStart"/>
            <w:r w:rsidRPr="001B6BDA">
              <w:rPr>
                <w:rFonts w:ascii="Times New Roman" w:hAnsi="Times New Roman" w:cs="Times New Roman"/>
                <w:color w:val="000000"/>
                <w:sz w:val="16"/>
                <w:szCs w:val="16"/>
              </w:rPr>
              <w:t>рефнеты</w:t>
            </w:r>
            <w:proofErr w:type="spellEnd"/>
            <w:r w:rsidRPr="001B6BDA">
              <w:rPr>
                <w:rFonts w:ascii="Times New Roman" w:hAnsi="Times New Roman" w:cs="Times New Roman"/>
                <w:color w:val="000000"/>
                <w:sz w:val="16"/>
                <w:szCs w:val="16"/>
              </w:rPr>
              <w:t xml:space="preserve"> жидкостной линии 9,52х12,7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фильтров для очистки газа от механических примесей диаметром: до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Фильтр газовый фланцевый FM DN100 P.МАКС 6 Бар 50 </w:t>
            </w:r>
            <w:proofErr w:type="spellStart"/>
            <w:r w:rsidRPr="001B6BDA">
              <w:rPr>
                <w:rFonts w:ascii="Times New Roman" w:hAnsi="Times New Roman" w:cs="Times New Roman"/>
                <w:color w:val="000000"/>
                <w:sz w:val="16"/>
                <w:szCs w:val="16"/>
              </w:rPr>
              <w:t>мкр</w:t>
            </w:r>
            <w:proofErr w:type="spellEnd"/>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электрическим приводом на номинальное давление до 4 МПа,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Клапан электромагнитный двухпозиционный фланцевый DN100 PN3.0 нормально закрытый EVP/NC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Компенсатор </w:t>
            </w:r>
            <w:proofErr w:type="spellStart"/>
            <w:r w:rsidRPr="001B6BDA">
              <w:rPr>
                <w:rFonts w:ascii="Times New Roman" w:hAnsi="Times New Roman" w:cs="Times New Roman"/>
                <w:color w:val="000000"/>
                <w:sz w:val="16"/>
                <w:szCs w:val="16"/>
              </w:rPr>
              <w:t>сильфонный</w:t>
            </w:r>
            <w:proofErr w:type="spellEnd"/>
            <w:r w:rsidRPr="001B6BDA">
              <w:rPr>
                <w:rFonts w:ascii="Times New Roman" w:hAnsi="Times New Roman" w:cs="Times New Roman"/>
                <w:color w:val="000000"/>
                <w:sz w:val="16"/>
                <w:szCs w:val="16"/>
              </w:rPr>
              <w:t xml:space="preserve"> осевой (волнистый типа КВО) или </w:t>
            </w:r>
            <w:proofErr w:type="spellStart"/>
            <w:r w:rsidRPr="001B6BDA">
              <w:rPr>
                <w:rFonts w:ascii="Times New Roman" w:hAnsi="Times New Roman" w:cs="Times New Roman"/>
                <w:color w:val="000000"/>
                <w:sz w:val="16"/>
                <w:szCs w:val="16"/>
              </w:rPr>
              <w:t>сильфонный</w:t>
            </w:r>
            <w:proofErr w:type="spellEnd"/>
            <w:r w:rsidRPr="001B6BDA">
              <w:rPr>
                <w:rFonts w:ascii="Times New Roman" w:hAnsi="Times New Roman" w:cs="Times New Roman"/>
                <w:color w:val="000000"/>
                <w:sz w:val="16"/>
                <w:szCs w:val="16"/>
              </w:rPr>
              <w:t xml:space="preserve"> поворотный (волнистый типа КВУ) из стали 20 на фланцах на номинальное давление 1 МПа, диаметр номинальный: 150 мм, прим. д. 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Стальное антивибрационное соединение (компенсатор) фланцевый КСО MG 100-16-30ф</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w:t>
            </w:r>
            <w:proofErr w:type="spellStart"/>
            <w:r w:rsidRPr="001B6BDA">
              <w:rPr>
                <w:rFonts w:ascii="Times New Roman" w:hAnsi="Times New Roman" w:cs="Times New Roman"/>
                <w:color w:val="000000"/>
                <w:sz w:val="16"/>
                <w:szCs w:val="16"/>
              </w:rPr>
              <w:t>шаровый</w:t>
            </w:r>
            <w:proofErr w:type="spellEnd"/>
            <w:r w:rsidRPr="001B6BDA">
              <w:rPr>
                <w:rFonts w:ascii="Times New Roman" w:hAnsi="Times New Roman" w:cs="Times New Roman"/>
                <w:color w:val="000000"/>
                <w:sz w:val="16"/>
                <w:szCs w:val="16"/>
              </w:rPr>
              <w:t xml:space="preserve"> фланцевый стандартный проход с рукояткой КШГ 70.103.100.А.16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w:t>
            </w:r>
            <w:proofErr w:type="spellStart"/>
            <w:r w:rsidRPr="001B6BDA">
              <w:rPr>
                <w:rFonts w:ascii="Times New Roman" w:hAnsi="Times New Roman" w:cs="Times New Roman"/>
                <w:color w:val="000000"/>
                <w:sz w:val="16"/>
                <w:szCs w:val="16"/>
              </w:rPr>
              <w:t>шаровый</w:t>
            </w:r>
            <w:proofErr w:type="spellEnd"/>
            <w:r w:rsidRPr="001B6BDA">
              <w:rPr>
                <w:rFonts w:ascii="Times New Roman" w:hAnsi="Times New Roman" w:cs="Times New Roman"/>
                <w:color w:val="000000"/>
                <w:sz w:val="16"/>
                <w:szCs w:val="16"/>
              </w:rPr>
              <w:t xml:space="preserve"> фланцевый стандартный проход с рукояткой КШГ 70.103.080.А.16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w:t>
            </w:r>
            <w:proofErr w:type="spellStart"/>
            <w:r w:rsidRPr="001B6BDA">
              <w:rPr>
                <w:rFonts w:ascii="Times New Roman" w:hAnsi="Times New Roman" w:cs="Times New Roman"/>
                <w:color w:val="000000"/>
                <w:sz w:val="16"/>
                <w:szCs w:val="16"/>
              </w:rPr>
              <w:t>шаровый</w:t>
            </w:r>
            <w:proofErr w:type="spellEnd"/>
            <w:r w:rsidRPr="001B6BDA">
              <w:rPr>
                <w:rFonts w:ascii="Times New Roman" w:hAnsi="Times New Roman" w:cs="Times New Roman"/>
                <w:color w:val="000000"/>
                <w:sz w:val="16"/>
                <w:szCs w:val="16"/>
              </w:rPr>
              <w:t xml:space="preserve"> приварной стандартный проход с рукояткой КШГ 70.102.020.А.16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w:t>
            </w:r>
            <w:proofErr w:type="spellStart"/>
            <w:r w:rsidRPr="001B6BDA">
              <w:rPr>
                <w:rFonts w:ascii="Times New Roman" w:hAnsi="Times New Roman" w:cs="Times New Roman"/>
                <w:color w:val="000000"/>
                <w:sz w:val="16"/>
                <w:szCs w:val="16"/>
              </w:rPr>
              <w:t>шаровый</w:t>
            </w:r>
            <w:proofErr w:type="spellEnd"/>
            <w:r w:rsidRPr="001B6BDA">
              <w:rPr>
                <w:rFonts w:ascii="Times New Roman" w:hAnsi="Times New Roman" w:cs="Times New Roman"/>
                <w:color w:val="000000"/>
                <w:sz w:val="16"/>
                <w:szCs w:val="16"/>
              </w:rPr>
              <w:t xml:space="preserve"> приварной стандартный проход с рукояткой КШГ 70.102.015.А.16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фланцевых соединений на стальных трубопроводах диаметром: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фланцевых соединений на стальных трубопроводах диаметром: 65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65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фланцевых соединений на стальных трубопроводах диаметром: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фланцевых соединений на стальных трубопроводах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Кран кнопочный VE-PACKO-H3-1.6-G1/2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399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Манометр показывающий ТМ-510Р(0-0,6 МПа) G1/2, кл.1.5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Манометр показывающий КМ-22Р (0-60 кПа) G1/2, кл.1.5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Демонтаж оборудования газоснабжения.  КВС.226.25-ГСН</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Устройство установки для редуцирования давления газа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задвижки стальной фланцевой для надземной установки на стальных газопроводах диаметром: 50 мм (кран КШИ-50ф)</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задвижки стальной фланцевой для надземной установки на стальных газопроводах диаметром: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опорных конструкций для крепления трубопроводов внутри зданий и сооружений массой: свыше 0,1 до 0,5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металлических опор высотой: свыше 1 до 2,2 м для надземной прокладки стальных газопроводов диаметром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Демонтаж. Монтаж рам коробчатого сечения пролетом до 24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Разборка фундамента ГРПШ</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Разборка железобетонных конструкций объемом более 1 м3 при помощи отбойных молотков из бетона марки: 250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1т груза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Прокладка газопровода.  КВС.226.25-ГСН</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основания под трубопроводы: песчаного</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Песок природный для строительных работ II класс, средний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1,0285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Выравнивание концов полиэтиленовых труб, диаметр труб: свыше 63 до 110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Сварка полиэтиленовых труб "встык" нагревательным элементом при ручном управлении процессом сварки, диаметр труб: свыше 63 до 110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соединение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Трубы напорные полиэтиленовые газопроводные ПЭ100, стандартное размерное отношение SDR11, номинальный наружный диаметр 110 мм, толщина стенки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усилительной муфты с закладными нагревателями на газопроводе из полиэтиленовых труб, диаметр: 63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Муфта полиэтиленовая электросварная, ПЭ100, SDR11, диаметр 63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Заглушка полиэтиленовая электросварная для газо- и водоснабжения, ПЭ100, стандартное размерное отношение SDR11, диаметр 63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цокольного газового ввода на наружных сетях полиэтиленовых газопроводов с соединением "сталь-полиэтилен", диаметр газопровода: 110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 узлов</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Спецотвод</w:t>
            </w:r>
            <w:proofErr w:type="spellEnd"/>
            <w:r w:rsidRPr="001B6BDA">
              <w:rPr>
                <w:rFonts w:ascii="Times New Roman" w:hAnsi="Times New Roman" w:cs="Times New Roman"/>
                <w:color w:val="000000"/>
                <w:sz w:val="16"/>
                <w:szCs w:val="16"/>
              </w:rPr>
              <w:t xml:space="preserve"> изолированный (СОИ-2), цокольный ввод неразъемным соединением П/Э-сталь 110х108 в усиленной изоляции ЦВПС-Г 110х108 ПЭ 100 SDR11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стальная электросварная в заводской изоляции усиленного типа д. 159х5,0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Надземная прокладка стальных газопроводов на металлических опорах, диаметр газопровода: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2,323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100 мм,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контрольной трубки на кожухе перехода газопровода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Подушки опорные железобетонные, объем от 0,003 до 0,016 м3, бетон В15, расход арматуры от 100 до 150 кг/м3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Ковер малый сварной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стальная электросварная в заводской изоляции усиленного типа д. 32х3,0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опознавательного знака протектора с земляными работами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Таблички-указатели кабельных трасс металлические двусторонние, размеры 300х400х0,8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задвижки стальной фланцевой для надземной установки на стальных газопроводах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Кран шаровой газовый стальной фланцевый 11с67п, номинальное давление 1,6 МПа, без редуктора,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 (песком)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0,0165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Песок природный для строительных работ II класс, средний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1,815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Покрытие кабеля, проложенного в траншее: лентой сигнальной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Ленты сигнальные из полиэтилена высокого давления «ГАЗ», фон желтый, надпись красная, ширина 200 мм, толщина 0,05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0,0088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0,0088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Очистка полости трубопровода продувкой воздухом, номинальный диаметр газопровода: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инвентарного узла для очистки и испытания газопровода, номинальный диаметр газопровода: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узел</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Выдержка под давлением до 0,6 МПа при испытании на прочность и герметичность участка газопровода номинальным диаметром: 50-300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участок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Контрольные испытания и </w:t>
            </w:r>
            <w:proofErr w:type="spellStart"/>
            <w:r w:rsidRPr="001B6BDA">
              <w:rPr>
                <w:rFonts w:ascii="Times New Roman" w:hAnsi="Times New Roman" w:cs="Times New Roman"/>
                <w:color w:val="000000"/>
                <w:sz w:val="16"/>
                <w:szCs w:val="16"/>
              </w:rPr>
              <w:t>опрессовка</w:t>
            </w:r>
            <w:proofErr w:type="spellEnd"/>
            <w:r w:rsidRPr="001B6BDA">
              <w:rPr>
                <w:rFonts w:ascii="Times New Roman" w:hAnsi="Times New Roman" w:cs="Times New Roman"/>
                <w:color w:val="000000"/>
                <w:sz w:val="16"/>
                <w:szCs w:val="16"/>
              </w:rPr>
              <w:t xml:space="preserve"> запорной арматуры и газопроводов перед проведением пусконаладочных работ пунктов редуцирования газа с расходом газа: до 15000 м3/час</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5. Автоматизация системы внутреннего газоснабжения.  КВС.226.25-АГСВ</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CRN с монтажной панелью 600х600х300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Шина N ноль на DIN-изолятор ШНИ-8х12-10-Д-С</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Шина L фаза корпусный изолятор на DIN-рейку ШНИ-6х9-10-К-Ср</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или аппарат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Выключатель автоматический 1P, 6 А, 6 кА, характеристика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Торцевой фиксатор для рейки DIN3, универсальный BAM4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Монтажная рейка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DIN-рейка 125 см оцинкованная ДН-101-0125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 по установленным стальным конструкциям и панелям, сечение: до 16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Провод силовой установочный с медными жилами </w:t>
            </w:r>
            <w:proofErr w:type="spellStart"/>
            <w:r w:rsidRPr="001B6BDA">
              <w:rPr>
                <w:rFonts w:ascii="Times New Roman" w:hAnsi="Times New Roman" w:cs="Times New Roman"/>
                <w:color w:val="000000"/>
                <w:sz w:val="16"/>
                <w:szCs w:val="16"/>
              </w:rPr>
              <w:t>ПуГВ</w:t>
            </w:r>
            <w:proofErr w:type="spellEnd"/>
            <w:r w:rsidRPr="001B6BDA">
              <w:rPr>
                <w:rFonts w:ascii="Times New Roman" w:hAnsi="Times New Roman" w:cs="Times New Roman"/>
                <w:color w:val="000000"/>
                <w:sz w:val="16"/>
                <w:szCs w:val="16"/>
              </w:rPr>
              <w:t xml:space="preserve"> 1х0,75-450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Разводка по устройствам и подключение жил кабелей или проводов сечением: до 10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Ввод кабельный М25 пластик, диаметр кабеля 13-18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6. Приборы и средства автоматизации</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Приборы и средства автоматизации котлов.  КВС.226.25-АК</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(пульт) управления навесной, высота, ширина и глубина: до 600х600х350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ЩУК</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ЩОК</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для анализа физико-химического состава вещества, категория сложности: I</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Термостат РТ-1 (70-120)-2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Гильза защитная для термостата РТ-1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температуры ДТС3042-РТ1000.В2.6.120.G1/2.НП</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Сварная гильза защитная ГЗ.6,3.С.6.Н.3.3.120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Реле давления до 10 </w:t>
            </w:r>
            <w:proofErr w:type="spellStart"/>
            <w:r w:rsidRPr="001B6BDA">
              <w:rPr>
                <w:rFonts w:ascii="Times New Roman" w:hAnsi="Times New Roman" w:cs="Times New Roman"/>
                <w:color w:val="000000"/>
                <w:sz w:val="16"/>
                <w:szCs w:val="16"/>
              </w:rPr>
              <w:t>mbar</w:t>
            </w:r>
            <w:proofErr w:type="spellEnd"/>
            <w:r w:rsidRPr="001B6BDA">
              <w:rPr>
                <w:rFonts w:ascii="Times New Roman" w:hAnsi="Times New Roman" w:cs="Times New Roman"/>
                <w:color w:val="000000"/>
                <w:sz w:val="16"/>
                <w:szCs w:val="16"/>
              </w:rPr>
              <w:t xml:space="preserve"> РД-30-ДД1000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давления воды ПД100-ДИ1,0-171-0,5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Кран шаровой латунный, резьбовое присоединение,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температуры уходящих газов  ДТС3042-РТ1000.В2.6.250.G1/2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Реле давления воды мод.35 G1/2 РД-2Р-0,02...0,8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Термостат ДР-ТП-110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 (в комплекте с термостатом)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 xml:space="preserve">Приборы и </w:t>
            </w:r>
            <w:proofErr w:type="spellStart"/>
            <w:r w:rsidRPr="001B6BDA">
              <w:rPr>
                <w:rFonts w:ascii="Times New Roman" w:hAnsi="Times New Roman" w:cs="Times New Roman"/>
                <w:b/>
                <w:bCs/>
                <w:color w:val="000000"/>
                <w:sz w:val="16"/>
                <w:szCs w:val="16"/>
              </w:rPr>
              <w:t>средтва</w:t>
            </w:r>
            <w:proofErr w:type="spellEnd"/>
            <w:r w:rsidRPr="001B6BDA">
              <w:rPr>
                <w:rFonts w:ascii="Times New Roman" w:hAnsi="Times New Roman" w:cs="Times New Roman"/>
                <w:b/>
                <w:bCs/>
                <w:color w:val="000000"/>
                <w:sz w:val="16"/>
                <w:szCs w:val="16"/>
              </w:rPr>
              <w:t xml:space="preserve"> автоматизации </w:t>
            </w:r>
            <w:proofErr w:type="spellStart"/>
            <w:r w:rsidRPr="001B6BDA">
              <w:rPr>
                <w:rFonts w:ascii="Times New Roman" w:hAnsi="Times New Roman" w:cs="Times New Roman"/>
                <w:b/>
                <w:bCs/>
                <w:color w:val="000000"/>
                <w:sz w:val="16"/>
                <w:szCs w:val="16"/>
              </w:rPr>
              <w:t>общекотельные</w:t>
            </w:r>
            <w:proofErr w:type="spellEnd"/>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Термопреобразователь</w:t>
            </w:r>
            <w:proofErr w:type="spellEnd"/>
            <w:r w:rsidRPr="001B6BDA">
              <w:rPr>
                <w:rFonts w:ascii="Times New Roman" w:hAnsi="Times New Roman" w:cs="Times New Roman"/>
                <w:color w:val="000000"/>
                <w:sz w:val="16"/>
                <w:szCs w:val="16"/>
              </w:rPr>
              <w:t xml:space="preserve"> сопротивления (-40...+80 С) ДТС125М-РТ100.0,5.60.И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Термопреобразователь</w:t>
            </w:r>
            <w:proofErr w:type="spellEnd"/>
            <w:r w:rsidRPr="001B6BDA">
              <w:rPr>
                <w:rFonts w:ascii="Times New Roman" w:hAnsi="Times New Roman" w:cs="Times New Roman"/>
                <w:color w:val="000000"/>
                <w:sz w:val="16"/>
                <w:szCs w:val="16"/>
              </w:rPr>
              <w:t xml:space="preserve"> сопротивления ОВЕН ДТС035М-50М.0,5.120.И (3)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Гильза защитная ГЗ.16.1.1.120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Бобышка прямая БМ20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давления ОВЕН ПД100-ДИ1,0-171-0,5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Датчик давления ОВЕН ПД100-ДИ0,1-171-0,5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латунный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с внутренним резьбовым присоединением, номинальное давление 4,0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Термопреобразователь</w:t>
            </w:r>
            <w:proofErr w:type="spellEnd"/>
            <w:r w:rsidRPr="001B6BDA">
              <w:rPr>
                <w:rFonts w:ascii="Times New Roman" w:hAnsi="Times New Roman" w:cs="Times New Roman"/>
                <w:color w:val="000000"/>
                <w:sz w:val="16"/>
                <w:szCs w:val="16"/>
              </w:rPr>
              <w:t xml:space="preserve"> сопротивления ОВЕН ДТС035М-50М.0,5.60.И (3)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499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Гильза защитная ГЗ.16.1.1.60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Бобышка прямая БМ20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Реле давления воды мод.35 G1/2 РД-2Р-0,02...0,8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Кабельно-проводниковая продукция</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Короб металлический на конструкциях, кронштейнах, по фермам и колоннам, длина: 3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100х50х3000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200х50х3000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50х50х3000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0,55 мм, размеры 100х3000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0,7 мм, размеры 200х3000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0,55 мм, размеры 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Профиль перфорированный монтажный длиной 2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перфорированный К236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Профиль монтажный перфорированный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наружным диаметром: до 48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из стальной оцинкованной ленты, негерметичный, простого профиля, РЗ-ЦХ, диаметр условного прохода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из стальной оцинкованной ленты, негерметичный, простого профиля, РЗ-ЦХ, диаметр условного прохода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Ввод кабельный М20 нержавеющая сталь, диаметр кабеля 6-12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Заделка проходов при прокладке кабелей по стенам и потолкам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 трассы</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Трубка термоусаживаемая полиэтиленовая цветная, ТУТ 25/12,5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Трубка термоусаживаемая полиэтиленовая цветная, ТУТ 40/20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 в коробах, сечением: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монтажный МКЭШ 3х0,75-500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монтажный МКЭШ 2х0,75-500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МКЭШ 4х0,75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монтажный МКЭШ 10х0,75-500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МКЭШ 7х1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МКЭШ 14х1,5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7х1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14х1,5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10х1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с медными жилами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(A) 3х1,5-660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4х16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4х2,5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витая пара F/FTP 4х2х0,57, категория 6A</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симметричный для промышленного интерфейса RS-485, КИПЭВ 1х2х0,6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Приборы показывающие</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Манометр для измерения избыточного давления от 0 до 10 кгс/см2, диаметр корпуса 100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Термометр биметаллический показывающий ТБП до 250 °C, с гильзой, длина штока 150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Термометр биметаллический показывающий ТБП до 250 °C, с гильзой, длина штока 50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Термометр биметаллический показывающий ТБП до 250 °C, с гильзой, длина штока 150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Узел обвязки приборов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узел</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давления отборное для установки манометра, измеряющего давление пара/газа/жидкости при давлении 1,6 МПа и температуре рабочей среды от 0 до 225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Бобышка прямая БМ20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Ниппель латунный, диаметр условного прохода 40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кг</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латунный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с внутренним резьбовым присоединением, номинальное давление 4,0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7. Электроснабжение.</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Щит ЩСУ в сборе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Щит АВР в сборе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Кабельные конструкции и прокладка кабеля</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Короб металлический на конструкциях, кронштейнах, по фермам и колоннам, длина: 3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100х50х3000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200х50х3000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Лоток стальной перфорированный, толщина стенки 0,7 мм, размеры 50х50х3000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0,55 мм, размеры 100х3000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0,7 мм, размеры 200х3000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Крышка лотка неперфорированного, оцинкованная, толщина стенки 0,55 мм, размеры 50х3000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Профиль перфорированный монтажный длиной 2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перфорированный К236</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Профиль монтажный перфорированный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наружным диаметром: до 48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из стальной оцинкованной ленты, негерметичный, простого профиля, РЗ-ЦХ, диаметр условного прохода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Рукав металлический из стальной оцинкованной ленты, негерметичный, простого профиля, РЗ-ЦХ, диаметр условного прохода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Ввод кабельный М20 нержавеющая сталь, диаметр кабеля 6-12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Заделка проходов при прокладке кабелей по стенам и потолкам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 трассы</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Трубка термоусаживаемая полиэтиленовая цветная, ТУТ 25/12,5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Трубка термоусаживаемая полиэтиленовая цветная, ТУТ 40/20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 в коробах, сечением: до 6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4,55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5х70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5х25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5х2,5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4х2,5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4х1,5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с медными жилами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(A) 3х1,5-660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5х1,5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силовой </w:t>
            </w:r>
            <w:proofErr w:type="spellStart"/>
            <w:r w:rsidRPr="001B6BDA">
              <w:rPr>
                <w:rFonts w:ascii="Times New Roman" w:hAnsi="Times New Roman" w:cs="Times New Roman"/>
                <w:color w:val="000000"/>
                <w:sz w:val="16"/>
                <w:szCs w:val="16"/>
              </w:rPr>
              <w:t>КГВВнг</w:t>
            </w:r>
            <w:proofErr w:type="spellEnd"/>
            <w:r w:rsidRPr="001B6BDA">
              <w:rPr>
                <w:rFonts w:ascii="Times New Roman" w:hAnsi="Times New Roman" w:cs="Times New Roman"/>
                <w:color w:val="000000"/>
                <w:sz w:val="16"/>
                <w:szCs w:val="16"/>
              </w:rPr>
              <w:t>(А)-LS 7х1,5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Проводник заземляющий из медного изолированного провода сечением 25 мм2 открыто по строительным основаниям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Провод силовой установочный с медными жилами </w:t>
            </w:r>
            <w:proofErr w:type="spellStart"/>
            <w:r w:rsidRPr="001B6BDA">
              <w:rPr>
                <w:rFonts w:ascii="Times New Roman" w:hAnsi="Times New Roman" w:cs="Times New Roman"/>
                <w:color w:val="000000"/>
                <w:sz w:val="16"/>
                <w:szCs w:val="16"/>
              </w:rPr>
              <w:t>ПуГВ</w:t>
            </w:r>
            <w:proofErr w:type="spellEnd"/>
            <w:r w:rsidRPr="001B6BDA">
              <w:rPr>
                <w:rFonts w:ascii="Times New Roman" w:hAnsi="Times New Roman" w:cs="Times New Roman"/>
                <w:color w:val="000000"/>
                <w:sz w:val="16"/>
                <w:szCs w:val="16"/>
              </w:rPr>
              <w:t xml:space="preserve"> 1х6-450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Система освещения</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Блок управления шкафного исполнения или распределительный пункт (шкаф), устанавливаемый: на стене, высота и ширина до 600х600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Щит распределительный навесной ЩРн-П-12 IP41 пластиковый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Выключатель: </w:t>
            </w:r>
            <w:proofErr w:type="spellStart"/>
            <w:r w:rsidRPr="001B6BDA">
              <w:rPr>
                <w:rFonts w:ascii="Times New Roman" w:hAnsi="Times New Roman" w:cs="Times New Roman"/>
                <w:color w:val="000000"/>
                <w:sz w:val="16"/>
                <w:szCs w:val="16"/>
              </w:rPr>
              <w:t>полугерметический</w:t>
            </w:r>
            <w:proofErr w:type="spellEnd"/>
            <w:r w:rsidRPr="001B6BDA">
              <w:rPr>
                <w:rFonts w:ascii="Times New Roman" w:hAnsi="Times New Roman" w:cs="Times New Roman"/>
                <w:color w:val="000000"/>
                <w:sz w:val="16"/>
                <w:szCs w:val="16"/>
              </w:rPr>
              <w:t xml:space="preserve"> и герметический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Выключатель открытого монтажа, проходной, одноклавишный, цвет белый, IP20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Автомат одно-, двух-, трехполюсный, устанавливаемый на конструкции: на стене или колонне, на ток до 25 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Выключатель автоматический 3P, 10 А, 6 кА, характеристика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Выключатель автоматический 1P, 6 А, 6 кА, характеристика C</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Пускатель магнитный общего назначения отдельно стоящий, устанавливаемый на конструкции: на стене или колонне, на ток до 40 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Пускатель электромагнитный нереверсивный с электротепловым токовым реле, диапазон регулирования токовой </w:t>
            </w:r>
            <w:proofErr w:type="spellStart"/>
            <w:r w:rsidRPr="001B6BDA">
              <w:rPr>
                <w:rFonts w:ascii="Times New Roman" w:hAnsi="Times New Roman" w:cs="Times New Roman"/>
                <w:color w:val="000000"/>
                <w:sz w:val="16"/>
                <w:szCs w:val="16"/>
              </w:rPr>
              <w:t>уставки</w:t>
            </w:r>
            <w:proofErr w:type="spellEnd"/>
            <w:r w:rsidRPr="001B6BDA">
              <w:rPr>
                <w:rFonts w:ascii="Times New Roman" w:hAnsi="Times New Roman" w:cs="Times New Roman"/>
                <w:color w:val="000000"/>
                <w:sz w:val="16"/>
                <w:szCs w:val="16"/>
              </w:rPr>
              <w:t xml:space="preserve"> реле 9-12 А, класс износостойкости В, УХЛ4, IP20, номинальное напряжение главной цепи 660 В, напряжение цепи управления 220 В, переменный ток, количество контактов 1з, номинальный ток 12 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Коробка </w:t>
            </w:r>
            <w:proofErr w:type="spellStart"/>
            <w:r w:rsidRPr="001B6BDA">
              <w:rPr>
                <w:rFonts w:ascii="Times New Roman" w:hAnsi="Times New Roman" w:cs="Times New Roman"/>
                <w:color w:val="000000"/>
                <w:sz w:val="16"/>
                <w:szCs w:val="16"/>
              </w:rPr>
              <w:t>ответвительная</w:t>
            </w:r>
            <w:proofErr w:type="spellEnd"/>
            <w:r w:rsidRPr="001B6BDA">
              <w:rPr>
                <w:rFonts w:ascii="Times New Roman" w:hAnsi="Times New Roman" w:cs="Times New Roman"/>
                <w:color w:val="000000"/>
                <w:sz w:val="16"/>
                <w:szCs w:val="16"/>
              </w:rPr>
              <w:t xml:space="preserve"> на стене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Коробка </w:t>
            </w:r>
            <w:proofErr w:type="spellStart"/>
            <w:r w:rsidRPr="001B6BDA">
              <w:rPr>
                <w:rFonts w:ascii="Times New Roman" w:hAnsi="Times New Roman" w:cs="Times New Roman"/>
                <w:color w:val="000000"/>
                <w:sz w:val="16"/>
                <w:szCs w:val="16"/>
              </w:rPr>
              <w:t>клеммная</w:t>
            </w:r>
            <w:proofErr w:type="spellEnd"/>
            <w:r w:rsidRPr="001B6BDA">
              <w:rPr>
                <w:rFonts w:ascii="Times New Roman" w:hAnsi="Times New Roman" w:cs="Times New Roman"/>
                <w:color w:val="000000"/>
                <w:sz w:val="16"/>
                <w:szCs w:val="16"/>
              </w:rPr>
              <w:t xml:space="preserve"> 5-полюсная 1.5-4 </w:t>
            </w:r>
            <w:proofErr w:type="spellStart"/>
            <w:r w:rsidRPr="001B6BDA">
              <w:rPr>
                <w:rFonts w:ascii="Times New Roman" w:hAnsi="Times New Roman" w:cs="Times New Roman"/>
                <w:color w:val="000000"/>
                <w:sz w:val="16"/>
                <w:szCs w:val="16"/>
              </w:rPr>
              <w:t>кв.мм</w:t>
            </w:r>
            <w:proofErr w:type="spellEnd"/>
            <w:r w:rsidRPr="001B6BDA">
              <w:rPr>
                <w:rFonts w:ascii="Times New Roman" w:hAnsi="Times New Roman" w:cs="Times New Roman"/>
                <w:color w:val="000000"/>
                <w:sz w:val="16"/>
                <w:szCs w:val="16"/>
              </w:rPr>
              <w:t xml:space="preserve"> 88х88х47 IP55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Светильник светодиодный накладной и подвесной линейный с креплением на: шпильках</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Светодиодный светильник </w:t>
            </w:r>
            <w:proofErr w:type="spellStart"/>
            <w:r w:rsidRPr="001B6BDA">
              <w:rPr>
                <w:rFonts w:ascii="Times New Roman" w:hAnsi="Times New Roman" w:cs="Times New Roman"/>
                <w:color w:val="000000"/>
                <w:sz w:val="16"/>
                <w:szCs w:val="16"/>
              </w:rPr>
              <w:t>PromLed</w:t>
            </w:r>
            <w:proofErr w:type="spellEnd"/>
            <w:r w:rsidRPr="001B6BDA">
              <w:rPr>
                <w:rFonts w:ascii="Times New Roman" w:hAnsi="Times New Roman" w:cs="Times New Roman"/>
                <w:color w:val="000000"/>
                <w:sz w:val="16"/>
                <w:szCs w:val="16"/>
              </w:rPr>
              <w:t xml:space="preserve"> Т-Линия v2.0 40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Светильник светодиодный </w:t>
            </w:r>
            <w:proofErr w:type="spellStart"/>
            <w:r w:rsidRPr="001B6BDA">
              <w:rPr>
                <w:rFonts w:ascii="Times New Roman" w:hAnsi="Times New Roman" w:cs="Times New Roman"/>
                <w:color w:val="000000"/>
                <w:sz w:val="16"/>
                <w:szCs w:val="16"/>
              </w:rPr>
              <w:t>ПромЛед</w:t>
            </w:r>
            <w:proofErr w:type="spellEnd"/>
            <w:r w:rsidRPr="001B6BDA">
              <w:rPr>
                <w:rFonts w:ascii="Times New Roman" w:hAnsi="Times New Roman" w:cs="Times New Roman"/>
                <w:color w:val="000000"/>
                <w:sz w:val="16"/>
                <w:szCs w:val="16"/>
              </w:rPr>
              <w:t xml:space="preserve"> Т-ЛИНИЯ 40 аварийный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Кабель до 35 </w:t>
            </w:r>
            <w:proofErr w:type="spellStart"/>
            <w:r w:rsidRPr="001B6BDA">
              <w:rPr>
                <w:rFonts w:ascii="Times New Roman" w:hAnsi="Times New Roman" w:cs="Times New Roman"/>
                <w:color w:val="000000"/>
                <w:sz w:val="16"/>
                <w:szCs w:val="16"/>
              </w:rPr>
              <w:t>кВ</w:t>
            </w:r>
            <w:proofErr w:type="spellEnd"/>
            <w:r w:rsidRPr="001B6BDA">
              <w:rPr>
                <w:rFonts w:ascii="Times New Roman" w:hAnsi="Times New Roman" w:cs="Times New Roman"/>
                <w:color w:val="000000"/>
                <w:sz w:val="16"/>
                <w:szCs w:val="16"/>
              </w:rPr>
              <w:t xml:space="preserve"> в проложенных трубах, блоках и коробах, масса 1 м кабеля: до 1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Кабель саморегулируемый греющий для защиты от замерзания трубопроводов, диаметром 50-100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Металлические конструкции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0,03345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599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20-32 мм, толщина полки 3-4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0,01885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35-56 мм, толщина полки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0,0146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Восстановление заземляющего устройства</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Заземлитель вертикальный из угловой стали размером: 50х50х5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35-56 мм, толщина полки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0,024675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Заземлитель горизонтальный из стали: полосовой сечением 160 мм2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стальной горячекатаный полосовой, марки стали Ст3сп, Ст3пс, размеры 40х4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0,0378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Полоса </w:t>
            </w:r>
            <w:proofErr w:type="spellStart"/>
            <w:r w:rsidRPr="001B6BDA">
              <w:rPr>
                <w:rFonts w:ascii="Times New Roman" w:hAnsi="Times New Roman" w:cs="Times New Roman"/>
                <w:color w:val="000000"/>
                <w:sz w:val="16"/>
                <w:szCs w:val="16"/>
              </w:rPr>
              <w:t>горячеоцинкованная</w:t>
            </w:r>
            <w:proofErr w:type="spellEnd"/>
            <w:r w:rsidRPr="001B6BDA">
              <w:rPr>
                <w:rFonts w:ascii="Times New Roman" w:hAnsi="Times New Roman" w:cs="Times New Roman"/>
                <w:color w:val="000000"/>
                <w:sz w:val="16"/>
                <w:szCs w:val="16"/>
              </w:rPr>
              <w:t xml:space="preserve"> для заземления, толщина 4 мм, ширина 40 мм, длина 850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7,05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8. Наружная канализация</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Монтаж канализации</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Прокладка трубопроводов отопления и водоснабжения из стальных электросварных труб диаметром: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108 мм, толщина стенки 3,0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 xml:space="preserve">Раздел 9. Восстановление </w:t>
            </w:r>
            <w:proofErr w:type="spellStart"/>
            <w:r w:rsidRPr="001B6BDA">
              <w:rPr>
                <w:rFonts w:ascii="Times New Roman" w:hAnsi="Times New Roman" w:cs="Times New Roman"/>
                <w:b/>
                <w:bCs/>
                <w:color w:val="000000"/>
                <w:sz w:val="18"/>
                <w:szCs w:val="18"/>
              </w:rPr>
              <w:t>трубопрповода</w:t>
            </w:r>
            <w:proofErr w:type="spellEnd"/>
            <w:r w:rsidRPr="001B6BDA">
              <w:rPr>
                <w:rFonts w:ascii="Times New Roman" w:hAnsi="Times New Roman" w:cs="Times New Roman"/>
                <w:b/>
                <w:bCs/>
                <w:color w:val="000000"/>
                <w:sz w:val="18"/>
                <w:szCs w:val="18"/>
              </w:rPr>
              <w:t xml:space="preserve"> от БАГВ</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Наружный трубопровод</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Демонтаж. Надземная прокладка стальных трубопроводов в изоляции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(ППУ) с изоляцией стыков скорлупами при номинальном давлении 1,6 МПа, температуре 150°С, диаметр труб: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Резка стального профилированного настила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 реза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Укладка стальных водопроводных труб с гидравлическим испытанием диаметром: 200 мм. Гильза в стене котельной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219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0,808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1B6BDA">
              <w:rPr>
                <w:rFonts w:ascii="Times New Roman" w:hAnsi="Times New Roman" w:cs="Times New Roman"/>
                <w:color w:val="000000"/>
                <w:sz w:val="16"/>
                <w:szCs w:val="16"/>
              </w:rPr>
              <w:t>пенополиуретаном</w:t>
            </w:r>
            <w:proofErr w:type="spellEnd"/>
            <w:r w:rsidRPr="001B6BDA">
              <w:rPr>
                <w:rFonts w:ascii="Times New Roman" w:hAnsi="Times New Roman" w:cs="Times New Roman"/>
                <w:color w:val="000000"/>
                <w:sz w:val="16"/>
                <w:szCs w:val="16"/>
              </w:rPr>
              <w:t xml:space="preserve"> (ППУ), диаметром: 89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Переход стальной с тепловой изоляцией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в полиэтиленовой оболочке, наружный диаметр стальной трубы 89/76 мм, наружный диаметр изоляции 160/140 мм, длина 1500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Надземная прокладка стальных трубопроводов в изоляции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(ППУ) с изоляцией стыков скорлупами при номинальном давлении 1,6 МПа, температуре 150°С, диаметр труб: 65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бесшовные с тепловой изоляцией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в полиэтиленовой оболочке, наружный диаметр трубы 76 мм, наружный диаметр изоляции 140 мм, толщина стенки трубы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6,06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Сегменты теплоизоляционные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длина 1000 мм, толщина 35 мм, внутренний диаметр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Опора для трубопроводов неподвижная стальная из горячекатаных профилей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0,00666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Пластина замковая из полиэтилена армированная </w:t>
            </w:r>
            <w:proofErr w:type="spellStart"/>
            <w:r w:rsidRPr="001B6BDA">
              <w:rPr>
                <w:rFonts w:ascii="Times New Roman" w:hAnsi="Times New Roman" w:cs="Times New Roman"/>
                <w:color w:val="000000"/>
                <w:sz w:val="16"/>
                <w:szCs w:val="16"/>
              </w:rPr>
              <w:t>стеклосеткой</w:t>
            </w:r>
            <w:proofErr w:type="spellEnd"/>
            <w:r w:rsidRPr="001B6BDA">
              <w:rPr>
                <w:rFonts w:ascii="Times New Roman" w:hAnsi="Times New Roman" w:cs="Times New Roman"/>
                <w:color w:val="000000"/>
                <w:sz w:val="16"/>
                <w:szCs w:val="16"/>
              </w:rPr>
              <w:t>, с клеевым слоем, размеры 350х100х1,4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Заглушка трубопровода стальная изолированная </w:t>
            </w:r>
            <w:proofErr w:type="spellStart"/>
            <w:r w:rsidRPr="001B6BDA">
              <w:rPr>
                <w:rFonts w:ascii="Times New Roman" w:hAnsi="Times New Roman" w:cs="Times New Roman"/>
                <w:color w:val="000000"/>
                <w:sz w:val="16"/>
                <w:szCs w:val="16"/>
              </w:rPr>
              <w:t>пенополиуретаном</w:t>
            </w:r>
            <w:proofErr w:type="spellEnd"/>
            <w:r w:rsidRPr="001B6BDA">
              <w:rPr>
                <w:rFonts w:ascii="Times New Roman" w:hAnsi="Times New Roman" w:cs="Times New Roman"/>
                <w:color w:val="000000"/>
                <w:sz w:val="16"/>
                <w:szCs w:val="16"/>
              </w:rPr>
              <w:t xml:space="preserve"> в полиэтиленовой оболочке, диаметр изоляции 180 мм, наружный диаметр 89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Установка отводов стальных, изолированных </w:t>
            </w:r>
            <w:proofErr w:type="spellStart"/>
            <w:r w:rsidRPr="001B6BDA">
              <w:rPr>
                <w:rFonts w:ascii="Times New Roman" w:hAnsi="Times New Roman" w:cs="Times New Roman"/>
                <w:color w:val="000000"/>
                <w:sz w:val="16"/>
                <w:szCs w:val="16"/>
              </w:rPr>
              <w:t>пенополиуретаном</w:t>
            </w:r>
            <w:proofErr w:type="spellEnd"/>
            <w:r w:rsidRPr="001B6BDA">
              <w:rPr>
                <w:rFonts w:ascii="Times New Roman" w:hAnsi="Times New Roman" w:cs="Times New Roman"/>
                <w:color w:val="000000"/>
                <w:sz w:val="16"/>
                <w:szCs w:val="16"/>
              </w:rPr>
              <w:t xml:space="preserve"> (ППУ), диаметром: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стальной 90° с тепловой изоляцией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в полиэтиленовой оболочке, наружный диаметр стальной трубы 76 мм, наружный диаметр изоляции 160 мм, длина плеча 1000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Надземная прокладка стальных трубопроводов в изоляции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(ППУ) с изоляцией стыков скорлупами при номинальном давлении 1,6 МПа, температуре 150°С, диаметр труб: 100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Опора для трубопроводов неподвижная стальная из горячекатаных профилей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0,00318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Сегменты теплоизоляционные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длина 1000 мм, толщина 40 мм, внутренний диаметр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Пластина замковая из полиэтилена армированная </w:t>
            </w:r>
            <w:proofErr w:type="spellStart"/>
            <w:r w:rsidRPr="001B6BDA">
              <w:rPr>
                <w:rFonts w:ascii="Times New Roman" w:hAnsi="Times New Roman" w:cs="Times New Roman"/>
                <w:color w:val="000000"/>
                <w:sz w:val="16"/>
                <w:szCs w:val="16"/>
              </w:rPr>
              <w:t>стеклосеткой</w:t>
            </w:r>
            <w:proofErr w:type="spellEnd"/>
            <w:r w:rsidRPr="001B6BDA">
              <w:rPr>
                <w:rFonts w:ascii="Times New Roman" w:hAnsi="Times New Roman" w:cs="Times New Roman"/>
                <w:color w:val="000000"/>
                <w:sz w:val="16"/>
                <w:szCs w:val="16"/>
              </w:rPr>
              <w:t>, с клеевым слоем, размеры 350х100х1,4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бесшовные с тепловой изоляцией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в полиэтиленовой оболочке, наружный диаметр трубы 108 мм, наружный диаметр изоляции 180 мм, толщина стенки трубы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Заглушка трубопровода стальная изолированная </w:t>
            </w:r>
            <w:proofErr w:type="spellStart"/>
            <w:r w:rsidRPr="001B6BDA">
              <w:rPr>
                <w:rFonts w:ascii="Times New Roman" w:hAnsi="Times New Roman" w:cs="Times New Roman"/>
                <w:color w:val="000000"/>
                <w:sz w:val="16"/>
                <w:szCs w:val="16"/>
              </w:rPr>
              <w:t>пенополиуретаном</w:t>
            </w:r>
            <w:proofErr w:type="spellEnd"/>
            <w:r w:rsidRPr="001B6BDA">
              <w:rPr>
                <w:rFonts w:ascii="Times New Roman" w:hAnsi="Times New Roman" w:cs="Times New Roman"/>
                <w:color w:val="000000"/>
                <w:sz w:val="16"/>
                <w:szCs w:val="16"/>
              </w:rPr>
              <w:t xml:space="preserve"> в полиэтиленовой оболочке, диаметр изоляции 200 мм, наружный диаметр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Установка отводов стальных, изолированных </w:t>
            </w:r>
            <w:proofErr w:type="spellStart"/>
            <w:r w:rsidRPr="001B6BDA">
              <w:rPr>
                <w:rFonts w:ascii="Times New Roman" w:hAnsi="Times New Roman" w:cs="Times New Roman"/>
                <w:color w:val="000000"/>
                <w:sz w:val="16"/>
                <w:szCs w:val="16"/>
              </w:rPr>
              <w:t>пенополиуретаном</w:t>
            </w:r>
            <w:proofErr w:type="spellEnd"/>
            <w:r w:rsidRPr="001B6BDA">
              <w:rPr>
                <w:rFonts w:ascii="Times New Roman" w:hAnsi="Times New Roman" w:cs="Times New Roman"/>
                <w:color w:val="000000"/>
                <w:sz w:val="16"/>
                <w:szCs w:val="16"/>
              </w:rPr>
              <w:t xml:space="preserve"> (ППУ), диаметром: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стальной 90° с тепловой изоляцией из </w:t>
            </w:r>
            <w:proofErr w:type="spellStart"/>
            <w:r w:rsidRPr="001B6BDA">
              <w:rPr>
                <w:rFonts w:ascii="Times New Roman" w:hAnsi="Times New Roman" w:cs="Times New Roman"/>
                <w:color w:val="000000"/>
                <w:sz w:val="16"/>
                <w:szCs w:val="16"/>
              </w:rPr>
              <w:t>пенополиуретана</w:t>
            </w:r>
            <w:proofErr w:type="spellEnd"/>
            <w:r w:rsidRPr="001B6BDA">
              <w:rPr>
                <w:rFonts w:ascii="Times New Roman" w:hAnsi="Times New Roman" w:cs="Times New Roman"/>
                <w:color w:val="000000"/>
                <w:sz w:val="16"/>
                <w:szCs w:val="16"/>
              </w:rPr>
              <w:t xml:space="preserve"> в полиэтиленовой оболочке, наружный диаметр стальной трубы 108 мм, наружный диаметр изоляции 200 мм, длина плеча 1000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Покрытие поверхности изоляции трубопроводов: сталью оцинкованной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листовая оцинкованная, толщина 0,5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Заделка сальников при проходе труб через фундаменты или стены подвала диаметром: свыше 100 до 200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Трубопровод котельной</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узла трубопроводов из труб углеродистых и качественных сталей, монтируемого в дизельных, насосно-компрессорных, парокотельных и т.п., диаметр трубопровода наружный: 57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57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20</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50 мм, наружный диаметр 57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76х6-57х5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57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Опора подвижная </w:t>
            </w:r>
            <w:proofErr w:type="spellStart"/>
            <w:r w:rsidRPr="001B6BDA">
              <w:rPr>
                <w:rFonts w:ascii="Times New Roman" w:hAnsi="Times New Roman" w:cs="Times New Roman"/>
                <w:color w:val="000000"/>
                <w:sz w:val="16"/>
                <w:szCs w:val="16"/>
              </w:rPr>
              <w:t>хомутовая</w:t>
            </w:r>
            <w:proofErr w:type="spellEnd"/>
            <w:r w:rsidRPr="001B6BDA">
              <w:rPr>
                <w:rFonts w:ascii="Times New Roman" w:hAnsi="Times New Roman" w:cs="Times New Roman"/>
                <w:color w:val="000000"/>
                <w:sz w:val="16"/>
                <w:szCs w:val="16"/>
              </w:rPr>
              <w:t xml:space="preserve">, тип 2, для стальных трубопроводов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от 50 до 1600 мм, с изоляцией, высота опоры 100 мм, диаметр условного прохода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Швеллеры стальные горячекатаные, марки стали Ст3пс, Ст3сп, № 12У-24У, № 12П-24П</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марки стали Ст3сп, Ст3пс, ширина 1200-3000 мм, толщина 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узла трубопроводов из труб углеродистых и качественных сталей, монтируемого в дизельных, насосно-компрессорных, парокотельных и т.п., диаметр трубопровода наружный: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76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65 мм, наружный диаметр 76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Опора подвижная </w:t>
            </w:r>
            <w:proofErr w:type="spellStart"/>
            <w:r w:rsidRPr="001B6BDA">
              <w:rPr>
                <w:rFonts w:ascii="Times New Roman" w:hAnsi="Times New Roman" w:cs="Times New Roman"/>
                <w:color w:val="000000"/>
                <w:sz w:val="16"/>
                <w:szCs w:val="16"/>
              </w:rPr>
              <w:t>хомутовая</w:t>
            </w:r>
            <w:proofErr w:type="spellEnd"/>
            <w:r w:rsidRPr="001B6BDA">
              <w:rPr>
                <w:rFonts w:ascii="Times New Roman" w:hAnsi="Times New Roman" w:cs="Times New Roman"/>
                <w:color w:val="000000"/>
                <w:sz w:val="16"/>
                <w:szCs w:val="16"/>
              </w:rPr>
              <w:t xml:space="preserve">, тип 2, для стальных трубопроводов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от 50 до 1600 мм, с изоляцией, высота опоры 100 мм, диаметр условного прохода 70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Швеллеры стальные горячекатаные, марки стали Ст3пс, Ст3сп, № 12У-24У, № 12П-24П</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марки стали Ст3сп, Ст3пс, ширина 1200-3000 мм, толщина 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0,0252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Врезка трубопровода номинальным давлением 2,5 МПа в действующие магистрали, диаметр наружный врезаемой трубы: 76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узла трубопроводов из труб углеродистых и качественных сталей, монтируемого в дизельных, насосно-компрессорных, парокотельных и т.п., диаметр трубопровода наружный: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100 мм, наружный диаметр 108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труб и готовых деталей, на номинальное давление не более 2,5 МПа, диаметр труб наружный: 108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Металлоконструкции опорные пролетных строений из стали прокатной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0,0246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Элементы трубопроводов</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Задвижка клиновая с выдвижным шпинделем 30с65нж, присоединение к трубопроводу фланцевое, номинальное давление 2,5 МПа, номинальный диаметр 80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659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Клапан обратный поворотный однодисковый 19ч21бр, присоединение к трубопроводу </w:t>
            </w:r>
            <w:proofErr w:type="spellStart"/>
            <w:r w:rsidRPr="001B6BDA">
              <w:rPr>
                <w:rFonts w:ascii="Times New Roman" w:hAnsi="Times New Roman" w:cs="Times New Roman"/>
                <w:color w:val="000000"/>
                <w:sz w:val="16"/>
                <w:szCs w:val="16"/>
              </w:rPr>
              <w:t>межфланцевое</w:t>
            </w:r>
            <w:proofErr w:type="spellEnd"/>
            <w:r w:rsidRPr="001B6BDA">
              <w:rPr>
                <w:rFonts w:ascii="Times New Roman" w:hAnsi="Times New Roman" w:cs="Times New Roman"/>
                <w:color w:val="000000"/>
                <w:sz w:val="16"/>
                <w:szCs w:val="16"/>
              </w:rPr>
              <w:t>, номинальное давление 1,6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Бобышки, штуцеры на номинальное давление: до 10 МПа</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Прибор, устанавливаемый на резьбовых соединениях, масса: до 1,5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Кран трехходовой для манометра, номинальное давление 1,6 МПа, номинальный диаметр 15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Манометр для измерения избыточного давления от 0 до 25 кгс/см2, диаметр корпуса 100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Термометр биметаллический показывающий ТБП до 250 °C, с гильзой, длина штока 150 мм (класс точности 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кранов воздушных</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Визуальный и измерительный контроль сварных соединений трубопроводов, номинальный диаметр: свыше 50 до 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стык</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Защитное покрытие</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669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Опорные стойки</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опор из плит и колец диаметром: до 1000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монтажных изделий массой: до 0,5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0,0015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Фундаменты под столбы оград железобетонные, объем до 0,9 м3, бетон В22,5, расход арматуры от 50 до 100 кг/м3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стоек опорных из прокатной стали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0,0943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Швеллеры стальные горячекатаные, марки стали Ст3пс, Ст3сп, № 12У-24У, № 12П-24П</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0,08184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марки стали Ст3сп, Ст3пс, ширина 1200-3000 мм, толщина 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продольно-подвижных опор при прокладке изолированных трубопроводов надземным способом номинальным диаметром: 100-150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Опора подвижная </w:t>
            </w:r>
            <w:proofErr w:type="spellStart"/>
            <w:r w:rsidRPr="001B6BDA">
              <w:rPr>
                <w:rFonts w:ascii="Times New Roman" w:hAnsi="Times New Roman" w:cs="Times New Roman"/>
                <w:color w:val="000000"/>
                <w:sz w:val="16"/>
                <w:szCs w:val="16"/>
              </w:rPr>
              <w:t>бескорпусная</w:t>
            </w:r>
            <w:proofErr w:type="spellEnd"/>
            <w:r w:rsidRPr="001B6BDA">
              <w:rPr>
                <w:rFonts w:ascii="Times New Roman" w:hAnsi="Times New Roman" w:cs="Times New Roman"/>
                <w:color w:val="000000"/>
                <w:sz w:val="16"/>
                <w:szCs w:val="16"/>
              </w:rPr>
              <w:t xml:space="preserve">, тип 1, для стальных трубопроводов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от 15 до 500 мм без изоляции, диаметр условного прохода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10. Блочный тепловой пункт</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Земляные работы.</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679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с погрузкой на автомобили-самосвалы в котлованах объемом до 500 м3 экскаваторами с ковшом вместимостью 0,25 м3,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0,0328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Водоотлив: из котлованов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Погрузка вручную неуплотненного грунта из штабелей и отвалов в транспортные средства, группа грунтов: 2</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0,082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3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75 км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71,75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Засыпка вручную траншей, пазух котлованов и ям, группа грунтов: 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0,1574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Песок природный для строительных работ I класс, средний</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17,314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Конструкции железобетонные</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бетонной подготовки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0,01024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1,04448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железобетонных фундаментов общего назначения под колонны объемом: до 25 м3</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689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В25,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18,27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Сталь арматурная горячекатаная периодического профиля, класс A-III, диаметр 12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0,382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Щиты настила, толщина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4,194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анкерных болтов: при бетонировании в виде сваренных каркасов</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0,12437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Конструкции стальные индивидуального изготовления из сортового проката, сталь С345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0,04973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Болты анкерные фундаментные стальные в комплекте с двумя гайками М30 и шайбами М30, тип 1, диаметр М30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0,07464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Устройство подливки толщиной 20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0,0153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На каждые 10 мм изменения толщины добавлять или исключать к норме 06-03-002-01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Смеси бетонные тяжелого бетона (БСТ) на гранитном щебне, класс В7,5, F(1)150, W4</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0,02295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699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Гидроизоляция боковая обмазочная битумная в 2 слоя по выровненной поверхности бутовой кладки, кирпичу, бетону</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Мастика битумная кровельная горячая МБК-Г-55, МБК-Г-65, МБК-Г-75, МБК-Г-85, МБК-Г-100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0,0576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Битум разжиженный РБ-1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0,00384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машин и механизмов на открытой площадке, масса машин и механизмов: 8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Блочный тепловой пункт ЦТП-6,0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сосудов и аппаратов без механизмов на открытой площадке, масса сосудов и аппаратов: 5 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Емкость накопительная полипропиленовая объемом V=50,0 м3, ф3200, Н=5,0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Арматура</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ручным приводом или без привода водопроводная на номинальное давление до 4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Кран стальной шаровой ручной фланцевый для воды, номинальное давление 4,0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Приварка фланцев к стальным трубопроводам диаметром: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709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муфтовая с ручным приводом или без привода водопроводная на номинальное давление до 10 МПа, номинальный диаметр: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1B6BDA">
              <w:rPr>
                <w:rFonts w:ascii="Times New Roman" w:hAnsi="Times New Roman" w:cs="Times New Roman"/>
                <w:color w:val="000000"/>
                <w:sz w:val="16"/>
                <w:szCs w:val="16"/>
              </w:rPr>
              <w:t>полнопроходной</w:t>
            </w:r>
            <w:proofErr w:type="spellEnd"/>
            <w:r w:rsidRPr="001B6BDA">
              <w:rPr>
                <w:rFonts w:ascii="Times New Roman" w:hAnsi="Times New Roman" w:cs="Times New Roman"/>
                <w:color w:val="000000"/>
                <w:sz w:val="16"/>
                <w:szCs w:val="16"/>
              </w:rPr>
              <w:t>, внутренняя резьба, с рукояткой, сталь 20, номинальное давление 4,0 МПа, номинальный диаметр 25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Установка вставок виброизолирующих к насосам давлением: 1,6 МПа диаметром 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10 </w:t>
            </w: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Вставка гибкая антивибрационная ZKV EPDM PN16 DN50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Арматура фланцевая с электрическим приводом на номинальное давление до 4 МПа, номинальный диаметр: 150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Расходомер электромагнитный фланцевый ПРЭМ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150-ГФ Кл. В1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шт.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Фасонные элементы и трубопроводы</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219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0,33185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219 мм, толщина стенки 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200 мм, наружный диаметр 219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17</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719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159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159 мм, толщина стенки 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Трубопровод в дизельных, насосно-компрессорных, парокотельных и т.п., монтируемый из готовых узлов, на номинальное давление не более 2,5 МПа, диаметр труб наружный: 57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0,48912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Трубы стальные электросварные </w:t>
            </w:r>
            <w:proofErr w:type="spellStart"/>
            <w:r w:rsidRPr="001B6BDA">
              <w:rPr>
                <w:rFonts w:ascii="Times New Roman" w:hAnsi="Times New Roman" w:cs="Times New Roman"/>
                <w:color w:val="000000"/>
                <w:sz w:val="16"/>
                <w:szCs w:val="16"/>
              </w:rPr>
              <w:t>прямошовные</w:t>
            </w:r>
            <w:proofErr w:type="spellEnd"/>
            <w:r w:rsidRPr="001B6BDA">
              <w:rPr>
                <w:rFonts w:ascii="Times New Roman" w:hAnsi="Times New Roman" w:cs="Times New Roman"/>
                <w:color w:val="000000"/>
                <w:sz w:val="16"/>
                <w:szCs w:val="16"/>
              </w:rPr>
              <w:t xml:space="preserve"> из стали марок Ст2, 10, наружный диаметр 57 мм, толщина стенки 3,5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Отвод 90° с радиусом кривизны R=1,5 </w:t>
            </w:r>
            <w:proofErr w:type="spellStart"/>
            <w:r w:rsidRPr="001B6BDA">
              <w:rPr>
                <w:rFonts w:ascii="Times New Roman" w:hAnsi="Times New Roman" w:cs="Times New Roman"/>
                <w:color w:val="000000"/>
                <w:sz w:val="16"/>
                <w:szCs w:val="16"/>
              </w:rPr>
              <w:t>Ду</w:t>
            </w:r>
            <w:proofErr w:type="spellEnd"/>
            <w:r w:rsidRPr="001B6BDA">
              <w:rPr>
                <w:rFonts w:ascii="Times New Roman" w:hAnsi="Times New Roman" w:cs="Times New Roman"/>
                <w:color w:val="000000"/>
                <w:sz w:val="16"/>
                <w:szCs w:val="16"/>
              </w:rPr>
              <w:t xml:space="preserve"> на давление до 16 МПа, номинальный диаметр 50 мм, наружный диаметр 57 мм, толщина стенки 4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Изготовление стоек опорных из прокатной стали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Прокат листовой горячекатаный, марка стали 20, ширина 1200-3000 мм, толщина 1-8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0,00126</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Уголок стальной горячекатаный равнополочный, марки стали Ст3сп, Ст3пс, ширина полок 63-100 мм, толщина полки 4-16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0,00649</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Монтаж мелких конструкций (столиков, кронштейнов, насадок фахверка, планок, уголков) из стали различного профиля массой: до 20 кг</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т</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0,00775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Огрунтовка</w:t>
            </w:r>
            <w:proofErr w:type="spellEnd"/>
            <w:r w:rsidRPr="001B6BDA">
              <w:rPr>
                <w:rFonts w:ascii="Times New Roman" w:hAnsi="Times New Roman" w:cs="Times New Roman"/>
                <w:color w:val="000000"/>
                <w:sz w:val="16"/>
                <w:szCs w:val="16"/>
              </w:rPr>
              <w:t xml:space="preserve"> металлических поверхностей за один раз: грунтовкой ГФ-021</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0,3258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729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Окраска металлических </w:t>
            </w:r>
            <w:proofErr w:type="spellStart"/>
            <w:r w:rsidRPr="001B6BDA">
              <w:rPr>
                <w:rFonts w:ascii="Times New Roman" w:hAnsi="Times New Roman" w:cs="Times New Roman"/>
                <w:color w:val="000000"/>
                <w:sz w:val="16"/>
                <w:szCs w:val="16"/>
              </w:rPr>
              <w:t>огрунтованных</w:t>
            </w:r>
            <w:proofErr w:type="spellEnd"/>
            <w:r w:rsidRPr="001B6BDA">
              <w:rPr>
                <w:rFonts w:ascii="Times New Roman" w:hAnsi="Times New Roman" w:cs="Times New Roman"/>
                <w:color w:val="000000"/>
                <w:sz w:val="16"/>
                <w:szCs w:val="16"/>
              </w:rPr>
              <w:t xml:space="preserve"> поверхностей: эмалью ПФ-115</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м2</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0,3258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Изоляция трубопроводов цилиндрами и полуцилиндрами из минеральной ваты на синтетическом связующем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м3</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1,63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до 100 кг/м3, теплопроводность при +10/+25 °C не более 0,036/0,039 Вт/(м*К), максимальная температура применения +400 °C, толщина стенки 60 мм, внутренний диаметр 219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33,185</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до 100 кг/м3, теплопроводность при +10/+25 °C не более 0,036/0,039 Вт/(м*К), максимальная температура применения +400 °C, толщина стенки 80 мм, внутренний диаметр 159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112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Цилиндры теплоизоляционные из минеральной ваты на основе базальтовых пород, группа горючести НГ, плотность до 100 кг/м3, теплопроводность при +10/+25 °C не более 0,036/0,039 Вт/(м*К), максимальная температура применения +400 °C, толщина стенки 50 мм, внутренний диаметр 83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м</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48,912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Блок управления шкафного исполнения или распределительный пункт (шкаф), устанавливаемый: на стене, высота и ширина до 1200х1000 мм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Шкаф ЦТП в сборе</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r w:rsidRPr="001B6BDA">
              <w:rPr>
                <w:rFonts w:ascii="Times New Roman" w:hAnsi="Times New Roman" w:cs="Times New Roman"/>
                <w:color w:val="000000"/>
                <w:sz w:val="16"/>
                <w:szCs w:val="16"/>
              </w:rPr>
              <w:t>.</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8"/>
                <w:szCs w:val="18"/>
              </w:rPr>
            </w:pPr>
            <w:r w:rsidRPr="001B6BDA">
              <w:rPr>
                <w:rFonts w:ascii="Times New Roman" w:hAnsi="Times New Roman" w:cs="Times New Roman"/>
                <w:b/>
                <w:bCs/>
                <w:color w:val="000000"/>
                <w:sz w:val="18"/>
                <w:szCs w:val="18"/>
              </w:rPr>
              <w:t>Раздел 11. Пусконаладочные работы</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Испытание оборудования</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Гидравлическое испытание котлов горизонтальной и П-образной компоновок, работающих на </w:t>
            </w:r>
            <w:proofErr w:type="spellStart"/>
            <w:r w:rsidRPr="001B6BDA">
              <w:rPr>
                <w:rFonts w:ascii="Times New Roman" w:hAnsi="Times New Roman" w:cs="Times New Roman"/>
                <w:color w:val="000000"/>
                <w:sz w:val="16"/>
                <w:szCs w:val="16"/>
              </w:rPr>
              <w:t>газомазутном</w:t>
            </w:r>
            <w:proofErr w:type="spellEnd"/>
            <w:r w:rsidRPr="001B6BDA">
              <w:rPr>
                <w:rFonts w:ascii="Times New Roman" w:hAnsi="Times New Roman" w:cs="Times New Roman"/>
                <w:color w:val="000000"/>
                <w:sz w:val="16"/>
                <w:szCs w:val="16"/>
              </w:rPr>
              <w:t xml:space="preserve"> топливе, </w:t>
            </w:r>
            <w:proofErr w:type="spellStart"/>
            <w:r w:rsidRPr="001B6BDA">
              <w:rPr>
                <w:rFonts w:ascii="Times New Roman" w:hAnsi="Times New Roman" w:cs="Times New Roman"/>
                <w:color w:val="000000"/>
                <w:sz w:val="16"/>
                <w:szCs w:val="16"/>
              </w:rPr>
              <w:t>теплопроизводительностью</w:t>
            </w:r>
            <w:proofErr w:type="spellEnd"/>
            <w:r w:rsidRPr="001B6BDA">
              <w:rPr>
                <w:rFonts w:ascii="Times New Roman" w:hAnsi="Times New Roman" w:cs="Times New Roman"/>
                <w:color w:val="000000"/>
                <w:sz w:val="16"/>
                <w:szCs w:val="16"/>
              </w:rPr>
              <w:t>: 7,56 МВт (6,5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компл</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Котел водогрейный, работающий на жидком или газообразном топливе, </w:t>
            </w:r>
            <w:proofErr w:type="spellStart"/>
            <w:r w:rsidRPr="001B6BDA">
              <w:rPr>
                <w:rFonts w:ascii="Times New Roman" w:hAnsi="Times New Roman" w:cs="Times New Roman"/>
                <w:color w:val="000000"/>
                <w:sz w:val="16"/>
                <w:szCs w:val="16"/>
              </w:rPr>
              <w:t>теплопроизводительность</w:t>
            </w:r>
            <w:proofErr w:type="spellEnd"/>
            <w:r w:rsidRPr="001B6BDA">
              <w:rPr>
                <w:rFonts w:ascii="Times New Roman" w:hAnsi="Times New Roman" w:cs="Times New Roman"/>
                <w:color w:val="000000"/>
                <w:sz w:val="16"/>
                <w:szCs w:val="16"/>
              </w:rPr>
              <w:t>: до 4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Котел водогрейный, работающий на жидком или газообразном топливе, </w:t>
            </w:r>
            <w:proofErr w:type="spellStart"/>
            <w:r w:rsidRPr="001B6BDA">
              <w:rPr>
                <w:rFonts w:ascii="Times New Roman" w:hAnsi="Times New Roman" w:cs="Times New Roman"/>
                <w:color w:val="000000"/>
                <w:sz w:val="16"/>
                <w:szCs w:val="16"/>
              </w:rPr>
              <w:t>теплопроизводительность</w:t>
            </w:r>
            <w:proofErr w:type="spellEnd"/>
            <w:r w:rsidRPr="001B6BDA">
              <w:rPr>
                <w:rFonts w:ascii="Times New Roman" w:hAnsi="Times New Roman" w:cs="Times New Roman"/>
                <w:color w:val="000000"/>
                <w:sz w:val="16"/>
                <w:szCs w:val="16"/>
              </w:rPr>
              <w:t>: до 10 Гкал (режимно-наладочные испытания)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739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Горелка: </w:t>
            </w:r>
            <w:proofErr w:type="spellStart"/>
            <w:r w:rsidRPr="001B6BDA">
              <w:rPr>
                <w:rFonts w:ascii="Times New Roman" w:hAnsi="Times New Roman" w:cs="Times New Roman"/>
                <w:color w:val="000000"/>
                <w:sz w:val="16"/>
                <w:szCs w:val="16"/>
              </w:rPr>
              <w:t>газомазутная</w:t>
            </w:r>
            <w:proofErr w:type="spellEnd"/>
            <w:r w:rsidRPr="001B6BDA">
              <w:rPr>
                <w:rFonts w:ascii="Times New Roman" w:hAnsi="Times New Roman" w:cs="Times New Roman"/>
                <w:color w:val="000000"/>
                <w:sz w:val="16"/>
                <w:szCs w:val="16"/>
              </w:rPr>
              <w:t xml:space="preserve"> или газовая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Труба дымовая: металлическая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Система снабжения газообразным или жидким топливом котельной, включая газопроводы от ГРУ до котлов, </w:t>
            </w:r>
            <w:proofErr w:type="spellStart"/>
            <w:r w:rsidRPr="001B6BDA">
              <w:rPr>
                <w:rFonts w:ascii="Times New Roman" w:hAnsi="Times New Roman" w:cs="Times New Roman"/>
                <w:color w:val="000000"/>
                <w:sz w:val="16"/>
                <w:szCs w:val="16"/>
              </w:rPr>
              <w:t>мазутопроводы</w:t>
            </w:r>
            <w:proofErr w:type="spellEnd"/>
            <w:r w:rsidRPr="001B6BDA">
              <w:rPr>
                <w:rFonts w:ascii="Times New Roman" w:hAnsi="Times New Roman" w:cs="Times New Roman"/>
                <w:color w:val="000000"/>
                <w:sz w:val="16"/>
                <w:szCs w:val="16"/>
              </w:rPr>
              <w:t xml:space="preserve"> от МНС до котлов, </w:t>
            </w:r>
            <w:proofErr w:type="spellStart"/>
            <w:r w:rsidRPr="001B6BDA">
              <w:rPr>
                <w:rFonts w:ascii="Times New Roman" w:hAnsi="Times New Roman" w:cs="Times New Roman"/>
                <w:color w:val="000000"/>
                <w:sz w:val="16"/>
                <w:szCs w:val="16"/>
              </w:rPr>
              <w:t>теплопроизводительность</w:t>
            </w:r>
            <w:proofErr w:type="spellEnd"/>
            <w:r w:rsidRPr="001B6BDA">
              <w:rPr>
                <w:rFonts w:ascii="Times New Roman" w:hAnsi="Times New Roman" w:cs="Times New Roman"/>
                <w:color w:val="000000"/>
                <w:sz w:val="16"/>
                <w:szCs w:val="16"/>
              </w:rPr>
              <w:t>: до 10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система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742</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Система сетевой прямой и обратной воды котельной, включая трубопроводы, арматуру, фильтр-грязевик, узел регулирования внутри котельной, общая </w:t>
            </w:r>
            <w:proofErr w:type="spellStart"/>
            <w:r w:rsidRPr="001B6BDA">
              <w:rPr>
                <w:rFonts w:ascii="Times New Roman" w:hAnsi="Times New Roman" w:cs="Times New Roman"/>
                <w:color w:val="000000"/>
                <w:sz w:val="16"/>
                <w:szCs w:val="16"/>
              </w:rPr>
              <w:t>теплопроизводительность</w:t>
            </w:r>
            <w:proofErr w:type="spellEnd"/>
            <w:r w:rsidRPr="001B6BDA">
              <w:rPr>
                <w:rFonts w:ascii="Times New Roman" w:hAnsi="Times New Roman" w:cs="Times New Roman"/>
                <w:color w:val="000000"/>
                <w:sz w:val="16"/>
                <w:szCs w:val="16"/>
              </w:rPr>
              <w:t>: до 10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система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743</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xml:space="preserve">Испытание водогрейного и паро-водогрейного котла, </w:t>
            </w:r>
            <w:proofErr w:type="spellStart"/>
            <w:r w:rsidRPr="001B6BDA">
              <w:rPr>
                <w:rFonts w:ascii="Times New Roman" w:hAnsi="Times New Roman" w:cs="Times New Roman"/>
                <w:color w:val="000000"/>
                <w:sz w:val="16"/>
                <w:szCs w:val="16"/>
              </w:rPr>
              <w:t>теплопроизводительность</w:t>
            </w:r>
            <w:proofErr w:type="spellEnd"/>
            <w:r w:rsidRPr="001B6BDA">
              <w:rPr>
                <w:rFonts w:ascii="Times New Roman" w:hAnsi="Times New Roman" w:cs="Times New Roman"/>
                <w:color w:val="000000"/>
                <w:sz w:val="16"/>
                <w:szCs w:val="16"/>
              </w:rPr>
              <w:t>: свыше 2 до 10 Гкал/ч</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744</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Испытание машин и механизмов с электроприводом на холостом ходу массой до 1 т в течение 1 часа при мощности электродвигателя: свыше 2 до 5 кВт</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proofErr w:type="spellStart"/>
            <w:r w:rsidRPr="001B6BDA">
              <w:rPr>
                <w:rFonts w:ascii="Times New Roman" w:hAnsi="Times New Roman" w:cs="Times New Roman"/>
                <w:b/>
                <w:bCs/>
                <w:color w:val="000000"/>
                <w:sz w:val="16"/>
                <w:szCs w:val="16"/>
              </w:rPr>
              <w:t>Электроизмерения</w:t>
            </w:r>
            <w:proofErr w:type="spellEnd"/>
          </w:p>
        </w:tc>
      </w:tr>
      <w:tr w:rsidR="001B6BDA" w:rsidRPr="001B6BDA" w:rsidTr="003C23E6">
        <w:trPr>
          <w:trHeight w:val="675"/>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745</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Проверка наличия цепи между заземлителями и заземленными элементами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100 измерений</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0,2</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746</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Измерение сопротивления растеканию тока: заземлителя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измерение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747</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Измерение сопротивления растеканию тока: контура с диагональю до 20 м</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измерение</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9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color w:val="000000"/>
                <w:sz w:val="16"/>
                <w:szCs w:val="16"/>
              </w:rPr>
            </w:pPr>
            <w:r w:rsidRPr="001B6BDA">
              <w:rPr>
                <w:rFonts w:ascii="Times New Roman" w:hAnsi="Times New Roman" w:cs="Times New Roman"/>
                <w:b/>
                <w:bCs/>
                <w:color w:val="000000"/>
                <w:sz w:val="16"/>
                <w:szCs w:val="16"/>
              </w:rPr>
              <w:t xml:space="preserve">Наладка оборудования КИП </w:t>
            </w:r>
            <w:proofErr w:type="spellStart"/>
            <w:r w:rsidRPr="001B6BDA">
              <w:rPr>
                <w:rFonts w:ascii="Times New Roman" w:hAnsi="Times New Roman" w:cs="Times New Roman"/>
                <w:b/>
                <w:bCs/>
                <w:color w:val="000000"/>
                <w:sz w:val="16"/>
                <w:szCs w:val="16"/>
              </w:rPr>
              <w:t>иА</w:t>
            </w:r>
            <w:proofErr w:type="spellEnd"/>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748</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Автоматизированная система управления II категории технической сложности с количеством каналов (</w:t>
            </w:r>
            <w:proofErr w:type="spellStart"/>
            <w:r w:rsidRPr="001B6BDA">
              <w:rPr>
                <w:rFonts w:ascii="Times New Roman" w:hAnsi="Times New Roman" w:cs="Times New Roman"/>
                <w:color w:val="000000"/>
                <w:sz w:val="16"/>
                <w:szCs w:val="16"/>
              </w:rPr>
              <w:t>Кобщ</w:t>
            </w:r>
            <w:proofErr w:type="spellEnd"/>
            <w:r w:rsidRPr="001B6BDA">
              <w:rPr>
                <w:rFonts w:ascii="Times New Roman" w:hAnsi="Times New Roman" w:cs="Times New Roman"/>
                <w:color w:val="000000"/>
                <w:sz w:val="16"/>
                <w:szCs w:val="16"/>
              </w:rPr>
              <w:t>): 80</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система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9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749</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Автоматизированная система управления II категории технической сложности с количеством каналов (</w:t>
            </w:r>
            <w:proofErr w:type="spellStart"/>
            <w:r w:rsidRPr="001B6BDA">
              <w:rPr>
                <w:rFonts w:ascii="Times New Roman" w:hAnsi="Times New Roman" w:cs="Times New Roman"/>
                <w:color w:val="000000"/>
                <w:sz w:val="16"/>
                <w:szCs w:val="16"/>
              </w:rPr>
              <w:t>Кобщ</w:t>
            </w:r>
            <w:proofErr w:type="spellEnd"/>
            <w:r w:rsidRPr="001B6BDA">
              <w:rPr>
                <w:rFonts w:ascii="Times New Roman" w:hAnsi="Times New Roman" w:cs="Times New Roman"/>
                <w:color w:val="000000"/>
                <w:sz w:val="16"/>
                <w:szCs w:val="16"/>
              </w:rPr>
              <w:t>): за каждый канал свыше 80 до 159 добавлять к норме 02-01-002-09</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канал</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78</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30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750</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Приемосдаточные испытания АС: II категории сложности</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система</w:t>
            </w:r>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1</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r w:rsidR="001B6BDA" w:rsidRPr="001B6BDA" w:rsidTr="003C23E6">
        <w:trPr>
          <w:trHeight w:val="450"/>
        </w:trPr>
        <w:tc>
          <w:tcPr>
            <w:tcW w:w="591" w:type="dxa"/>
            <w:tcBorders>
              <w:top w:val="nil"/>
              <w:left w:val="single" w:sz="4" w:space="0" w:color="auto"/>
              <w:bottom w:val="single" w:sz="4" w:space="0" w:color="auto"/>
              <w:right w:val="single" w:sz="4" w:space="0" w:color="auto"/>
            </w:tcBorders>
            <w:shd w:val="clear" w:color="auto" w:fill="auto"/>
            <w:noWrap/>
            <w:hideMark/>
          </w:tcPr>
          <w:p w:rsidR="001B6BDA" w:rsidRPr="001B6BDA" w:rsidRDefault="001B6BDA" w:rsidP="003C23E6">
            <w:pPr>
              <w:jc w:val="center"/>
              <w:rPr>
                <w:rFonts w:ascii="Times New Roman" w:hAnsi="Times New Roman" w:cs="Times New Roman"/>
                <w:color w:val="000000"/>
                <w:sz w:val="16"/>
                <w:szCs w:val="16"/>
              </w:rPr>
            </w:pPr>
            <w:r w:rsidRPr="001B6BDA">
              <w:rPr>
                <w:rFonts w:ascii="Times New Roman" w:hAnsi="Times New Roman" w:cs="Times New Roman"/>
                <w:color w:val="000000"/>
                <w:sz w:val="16"/>
                <w:szCs w:val="16"/>
              </w:rPr>
              <w:t>751</w:t>
            </w:r>
          </w:p>
        </w:tc>
        <w:tc>
          <w:tcPr>
            <w:tcW w:w="5083"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Инсталляция и базовая настройка общего и специального программного обеспечения</w:t>
            </w:r>
          </w:p>
        </w:tc>
        <w:tc>
          <w:tcPr>
            <w:tcW w:w="915"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center"/>
              <w:rPr>
                <w:rFonts w:ascii="Times New Roman" w:hAnsi="Times New Roman" w:cs="Times New Roman"/>
                <w:color w:val="000000"/>
                <w:sz w:val="16"/>
                <w:szCs w:val="16"/>
              </w:rPr>
            </w:pPr>
            <w:proofErr w:type="spellStart"/>
            <w:r w:rsidRPr="001B6BDA">
              <w:rPr>
                <w:rFonts w:ascii="Times New Roman" w:hAnsi="Times New Roman" w:cs="Times New Roman"/>
                <w:color w:val="000000"/>
                <w:sz w:val="16"/>
                <w:szCs w:val="16"/>
              </w:rPr>
              <w:t>шт</w:t>
            </w:r>
            <w:proofErr w:type="spellEnd"/>
          </w:p>
        </w:tc>
        <w:tc>
          <w:tcPr>
            <w:tcW w:w="1283" w:type="dxa"/>
            <w:tcBorders>
              <w:top w:val="nil"/>
              <w:left w:val="nil"/>
              <w:bottom w:val="single" w:sz="4" w:space="0" w:color="auto"/>
              <w:right w:val="single" w:sz="4" w:space="0" w:color="auto"/>
            </w:tcBorders>
            <w:shd w:val="clear" w:color="auto" w:fill="auto"/>
            <w:hideMark/>
          </w:tcPr>
          <w:p w:rsidR="001B6BDA" w:rsidRPr="001B6BDA" w:rsidRDefault="001B6BDA" w:rsidP="003C23E6">
            <w:pPr>
              <w:jc w:val="right"/>
              <w:rPr>
                <w:rFonts w:ascii="Times New Roman" w:hAnsi="Times New Roman" w:cs="Times New Roman"/>
                <w:color w:val="000000"/>
                <w:sz w:val="16"/>
                <w:szCs w:val="16"/>
              </w:rPr>
            </w:pPr>
            <w:r w:rsidRPr="001B6BDA">
              <w:rPr>
                <w:rFonts w:ascii="Times New Roman" w:hAnsi="Times New Roman" w:cs="Times New Roman"/>
                <w:color w:val="000000"/>
                <w:sz w:val="16"/>
                <w:szCs w:val="16"/>
              </w:rPr>
              <w:t>3</w:t>
            </w:r>
          </w:p>
        </w:tc>
        <w:tc>
          <w:tcPr>
            <w:tcW w:w="1908"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16"/>
                <w:szCs w:val="16"/>
              </w:rPr>
            </w:pPr>
            <w:r w:rsidRPr="001B6BDA">
              <w:rPr>
                <w:rFonts w:ascii="Times New Roman" w:hAnsi="Times New Roman" w:cs="Times New Roman"/>
                <w:color w:val="000000"/>
                <w:sz w:val="16"/>
                <w:szCs w:val="16"/>
              </w:rPr>
              <w:t> </w:t>
            </w:r>
          </w:p>
        </w:tc>
      </w:tr>
    </w:tbl>
    <w:p w:rsidR="001B6BDA" w:rsidRPr="001B6BDA" w:rsidRDefault="001B6BDA" w:rsidP="001B6BDA">
      <w:pPr>
        <w:ind w:firstLine="567"/>
        <w:jc w:val="right"/>
        <w:rPr>
          <w:rFonts w:ascii="Times New Roman" w:hAnsi="Times New Roman" w:cs="Times New Roman"/>
          <w:b/>
        </w:rPr>
      </w:pPr>
    </w:p>
    <w:p w:rsidR="001B6BDA" w:rsidRPr="001B6BDA" w:rsidRDefault="001B6BDA" w:rsidP="001B6BDA">
      <w:pPr>
        <w:rPr>
          <w:rFonts w:ascii="Times New Roman" w:hAnsi="Times New Roman" w:cs="Times New Roman"/>
          <w:b/>
          <w:color w:val="000000"/>
          <w:sz w:val="16"/>
          <w:szCs w:val="16"/>
        </w:rPr>
      </w:pPr>
    </w:p>
    <w:p w:rsidR="001B6BDA" w:rsidRPr="001B6BDA" w:rsidRDefault="001B6BDA" w:rsidP="001B6BDA">
      <w:pPr>
        <w:rPr>
          <w:rFonts w:ascii="Times New Roman" w:hAnsi="Times New Roman" w:cs="Times New Roman"/>
          <w:color w:val="000000"/>
          <w:sz w:val="16"/>
          <w:szCs w:val="16"/>
        </w:rPr>
      </w:pPr>
      <w:r w:rsidRPr="001B6BDA">
        <w:rPr>
          <w:rFonts w:ascii="Times New Roman" w:hAnsi="Times New Roman" w:cs="Times New Roman"/>
          <w:color w:val="000000"/>
          <w:sz w:val="16"/>
          <w:szCs w:val="16"/>
        </w:rPr>
        <w:t>1. Ремонтно-строительные работы ГСВ и АТМ будут осуществляться в здании котельной, с остановкой рабочего процесса, в стесненных условиях ограниченного пространства.</w:t>
      </w:r>
      <w:r w:rsidRPr="001B6BDA">
        <w:rPr>
          <w:rFonts w:ascii="Times New Roman" w:hAnsi="Times New Roman" w:cs="Times New Roman"/>
          <w:color w:val="000000"/>
          <w:sz w:val="16"/>
          <w:szCs w:val="16"/>
        </w:rPr>
        <w:br/>
        <w:t>2. В зону производства работ по ГСН попадают пересечения с существующими инженерными сетями и ограждением земельного.</w:t>
      </w:r>
    </w:p>
    <w:p w:rsidR="001B6BDA" w:rsidRDefault="001B6BDA" w:rsidP="001B6BDA">
      <w:pPr>
        <w:jc w:val="right"/>
        <w:rPr>
          <w:bCs/>
        </w:rPr>
      </w:pPr>
    </w:p>
    <w:p w:rsidR="001B6BDA" w:rsidRDefault="001B6BDA" w:rsidP="001B6BDA">
      <w:pPr>
        <w:spacing w:after="160" w:line="259" w:lineRule="auto"/>
        <w:rPr>
          <w:bCs/>
        </w:rPr>
      </w:pPr>
      <w:r>
        <w:rPr>
          <w:bCs/>
        </w:rPr>
        <w:br w:type="page"/>
      </w:r>
    </w:p>
    <w:p w:rsidR="001B6BDA" w:rsidRDefault="001B6BDA" w:rsidP="001B6BDA">
      <w:pPr>
        <w:jc w:val="right"/>
        <w:rPr>
          <w:bCs/>
        </w:rPr>
      </w:pPr>
      <w:r>
        <w:rPr>
          <w:bCs/>
        </w:rPr>
        <w:t>Приложение №2</w:t>
      </w:r>
    </w:p>
    <w:tbl>
      <w:tblPr>
        <w:tblW w:w="9283" w:type="dxa"/>
        <w:tblInd w:w="93" w:type="dxa"/>
        <w:tblLook w:val="04A0" w:firstRow="1" w:lastRow="0" w:firstColumn="1" w:lastColumn="0" w:noHBand="0" w:noVBand="1"/>
      </w:tblPr>
      <w:tblGrid>
        <w:gridCol w:w="1046"/>
        <w:gridCol w:w="5972"/>
        <w:gridCol w:w="1032"/>
        <w:gridCol w:w="967"/>
        <w:gridCol w:w="266"/>
      </w:tblGrid>
      <w:tr w:rsidR="001B6BDA" w:rsidRPr="001B6BDA" w:rsidTr="003C23E6">
        <w:trPr>
          <w:trHeight w:val="630"/>
        </w:trPr>
        <w:tc>
          <w:tcPr>
            <w:tcW w:w="9283" w:type="dxa"/>
            <w:gridSpan w:val="5"/>
            <w:tcBorders>
              <w:top w:val="nil"/>
              <w:left w:val="nil"/>
              <w:bottom w:val="nil"/>
              <w:right w:val="nil"/>
            </w:tcBorders>
            <w:shd w:val="clear" w:color="auto" w:fill="auto"/>
            <w:vAlign w:val="center"/>
            <w:hideMark/>
          </w:tcPr>
          <w:p w:rsidR="001B6BDA" w:rsidRPr="001B6BDA" w:rsidRDefault="001B6BDA" w:rsidP="003C23E6">
            <w:pPr>
              <w:jc w:val="center"/>
              <w:rPr>
                <w:rFonts w:ascii="Times New Roman" w:hAnsi="Times New Roman" w:cs="Times New Roman"/>
                <w:b/>
                <w:bCs/>
                <w:color w:val="000000"/>
              </w:rPr>
            </w:pPr>
            <w:r w:rsidRPr="001B6BDA">
              <w:rPr>
                <w:rFonts w:ascii="Times New Roman" w:hAnsi="Times New Roman" w:cs="Times New Roman"/>
                <w:b/>
                <w:bCs/>
                <w:color w:val="000000"/>
              </w:rPr>
              <w:t xml:space="preserve">ВЕДОМОСТЬ МАТЕРИАЛОВ ЗАКАЗЧИКА, </w:t>
            </w:r>
            <w:r w:rsidRPr="001B6BDA">
              <w:rPr>
                <w:rFonts w:ascii="Times New Roman" w:hAnsi="Times New Roman" w:cs="Times New Roman"/>
                <w:b/>
                <w:bCs/>
                <w:color w:val="000000"/>
              </w:rPr>
              <w:br/>
              <w:t>передаваемых Подрядчику в работу</w:t>
            </w:r>
          </w:p>
        </w:tc>
      </w:tr>
      <w:tr w:rsidR="001B6BDA" w:rsidRPr="001B6BDA" w:rsidTr="003C23E6">
        <w:trPr>
          <w:trHeight w:val="255"/>
        </w:trPr>
        <w:tc>
          <w:tcPr>
            <w:tcW w:w="9283" w:type="dxa"/>
            <w:gridSpan w:val="5"/>
            <w:tcBorders>
              <w:top w:val="nil"/>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rPr>
            </w:pPr>
            <w:r w:rsidRPr="001B6BDA">
              <w:rPr>
                <w:rFonts w:ascii="Times New Roman" w:hAnsi="Times New Roman" w:cs="Times New Roman"/>
                <w:color w:val="00000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 </w:t>
            </w:r>
            <w:proofErr w:type="spellStart"/>
            <w:r w:rsidRPr="001B6BDA">
              <w:rPr>
                <w:rFonts w:ascii="Times New Roman" w:hAnsi="Times New Roman" w:cs="Times New Roman"/>
                <w:color w:val="000000"/>
                <w:sz w:val="20"/>
                <w:szCs w:val="20"/>
              </w:rPr>
              <w:t>пп</w:t>
            </w:r>
            <w:proofErr w:type="spellEnd"/>
          </w:p>
        </w:tc>
        <w:tc>
          <w:tcPr>
            <w:tcW w:w="5972" w:type="dxa"/>
            <w:tcBorders>
              <w:top w:val="nil"/>
              <w:left w:val="nil"/>
              <w:bottom w:val="single" w:sz="4" w:space="0" w:color="auto"/>
              <w:right w:val="single" w:sz="4" w:space="0" w:color="auto"/>
            </w:tcBorders>
            <w:shd w:val="clear" w:color="auto" w:fill="auto"/>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    Наименования материалов заказчика</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Ед.изм</w:t>
            </w:r>
            <w:proofErr w:type="spellEnd"/>
            <w:r w:rsidRPr="001B6BDA">
              <w:rPr>
                <w:rFonts w:ascii="Times New Roman" w:hAnsi="Times New Roman" w:cs="Times New Roman"/>
                <w:color w:val="000000"/>
                <w:sz w:val="20"/>
                <w:szCs w:val="20"/>
              </w:rPr>
              <w:t>.</w:t>
            </w:r>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Кол-во</w:t>
            </w:r>
          </w:p>
        </w:tc>
        <w:tc>
          <w:tcPr>
            <w:tcW w:w="266"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60"/>
        </w:trPr>
        <w:tc>
          <w:tcPr>
            <w:tcW w:w="1046" w:type="dxa"/>
            <w:tcBorders>
              <w:top w:val="nil"/>
              <w:left w:val="single" w:sz="4" w:space="0" w:color="auto"/>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5972" w:type="dxa"/>
            <w:tcBorders>
              <w:top w:val="nil"/>
              <w:left w:val="nil"/>
              <w:bottom w:val="single" w:sz="4" w:space="0" w:color="auto"/>
              <w:right w:val="nil"/>
            </w:tcBorders>
            <w:shd w:val="clear" w:color="auto" w:fill="auto"/>
            <w:noWrap/>
            <w:vAlign w:val="center"/>
            <w:hideMark/>
          </w:tcPr>
          <w:p w:rsidR="001B6BDA" w:rsidRPr="001B6BDA" w:rsidRDefault="001B6BDA" w:rsidP="003C23E6">
            <w:pPr>
              <w:rPr>
                <w:rFonts w:ascii="Times New Roman" w:hAnsi="Times New Roman" w:cs="Times New Roman"/>
                <w:b/>
                <w:bCs/>
                <w:color w:val="000000"/>
                <w:sz w:val="20"/>
                <w:szCs w:val="20"/>
              </w:rPr>
            </w:pPr>
            <w:r w:rsidRPr="001B6BDA">
              <w:rPr>
                <w:rFonts w:ascii="Times New Roman" w:hAnsi="Times New Roman" w:cs="Times New Roman"/>
                <w:b/>
                <w:bCs/>
                <w:color w:val="000000"/>
                <w:sz w:val="20"/>
                <w:szCs w:val="20"/>
              </w:rPr>
              <w:t>ТМ1. Основное оборудование</w:t>
            </w:r>
          </w:p>
        </w:tc>
        <w:tc>
          <w:tcPr>
            <w:tcW w:w="1032" w:type="dxa"/>
            <w:tcBorders>
              <w:top w:val="nil"/>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 </w:t>
            </w:r>
          </w:p>
        </w:tc>
        <w:tc>
          <w:tcPr>
            <w:tcW w:w="266"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Котел жаротрубный НОРД КН3.15-6-3000</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Предохранительный клапан  </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6</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Коллектор предохранительных клапанов  </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42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Горелка газовая модулирующая GP-280M DN65 автоматика WD33 голова 500 мм</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45"/>
        </w:trPr>
        <w:tc>
          <w:tcPr>
            <w:tcW w:w="1046" w:type="dxa"/>
            <w:tcBorders>
              <w:top w:val="single" w:sz="4" w:space="0" w:color="auto"/>
              <w:left w:val="single" w:sz="4" w:space="0" w:color="auto"/>
              <w:bottom w:val="single" w:sz="4" w:space="0" w:color="auto"/>
              <w:right w:val="nil"/>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
        </w:tc>
        <w:tc>
          <w:tcPr>
            <w:tcW w:w="5972" w:type="dxa"/>
            <w:tcBorders>
              <w:top w:val="single" w:sz="4" w:space="0" w:color="auto"/>
              <w:left w:val="nil"/>
              <w:bottom w:val="single" w:sz="4" w:space="0" w:color="auto"/>
              <w:right w:val="nil"/>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
        </w:tc>
        <w:tc>
          <w:tcPr>
            <w:tcW w:w="1032" w:type="dxa"/>
            <w:tcBorders>
              <w:top w:val="single" w:sz="4" w:space="0" w:color="auto"/>
              <w:left w:val="nil"/>
              <w:bottom w:val="single" w:sz="4" w:space="0" w:color="auto"/>
              <w:right w:val="nil"/>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
        </w:tc>
        <w:tc>
          <w:tcPr>
            <w:tcW w:w="967" w:type="dxa"/>
            <w:tcBorders>
              <w:top w:val="single" w:sz="4" w:space="0" w:color="auto"/>
              <w:left w:val="nil"/>
              <w:bottom w:val="single" w:sz="4" w:space="0" w:color="auto"/>
              <w:right w:val="nil"/>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
        </w:tc>
        <w:tc>
          <w:tcPr>
            <w:tcW w:w="266" w:type="dxa"/>
            <w:tcBorders>
              <w:top w:val="single" w:sz="4" w:space="0" w:color="auto"/>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
        </w:tc>
      </w:tr>
      <w:tr w:rsidR="001B6BDA" w:rsidRPr="001B6BDA" w:rsidTr="003C23E6">
        <w:trPr>
          <w:trHeight w:val="345"/>
        </w:trPr>
        <w:tc>
          <w:tcPr>
            <w:tcW w:w="1046" w:type="dxa"/>
            <w:tcBorders>
              <w:top w:val="single" w:sz="4" w:space="0" w:color="auto"/>
              <w:left w:val="single" w:sz="4" w:space="0" w:color="auto"/>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5972" w:type="dxa"/>
            <w:tcBorders>
              <w:top w:val="single" w:sz="4" w:space="0" w:color="auto"/>
              <w:left w:val="nil"/>
              <w:bottom w:val="single" w:sz="4" w:space="0" w:color="auto"/>
              <w:right w:val="nil"/>
            </w:tcBorders>
            <w:shd w:val="clear" w:color="auto" w:fill="auto"/>
            <w:noWrap/>
            <w:vAlign w:val="center"/>
            <w:hideMark/>
          </w:tcPr>
          <w:p w:rsidR="001B6BDA" w:rsidRPr="001B6BDA" w:rsidRDefault="001B6BDA" w:rsidP="003C23E6">
            <w:pPr>
              <w:rPr>
                <w:rFonts w:ascii="Times New Roman" w:hAnsi="Times New Roman" w:cs="Times New Roman"/>
                <w:b/>
                <w:bCs/>
                <w:color w:val="000000"/>
                <w:sz w:val="20"/>
                <w:szCs w:val="20"/>
              </w:rPr>
            </w:pPr>
            <w:r w:rsidRPr="001B6BDA">
              <w:rPr>
                <w:rFonts w:ascii="Times New Roman" w:hAnsi="Times New Roman" w:cs="Times New Roman"/>
                <w:b/>
                <w:bCs/>
                <w:color w:val="000000"/>
                <w:sz w:val="20"/>
                <w:szCs w:val="20"/>
              </w:rPr>
              <w:t>ГСВ. Газоснабжение. Внутренние устройства</w:t>
            </w:r>
          </w:p>
        </w:tc>
        <w:tc>
          <w:tcPr>
            <w:tcW w:w="1032" w:type="dxa"/>
            <w:tcBorders>
              <w:top w:val="single" w:sz="4" w:space="0" w:color="auto"/>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967" w:type="dxa"/>
            <w:tcBorders>
              <w:top w:val="single" w:sz="4" w:space="0" w:color="auto"/>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 </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ИРВИС-Ультра-Пп16-DN80-ВП-ГОТ</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7</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Устройство подготовки потока "</w:t>
            </w:r>
            <w:proofErr w:type="spellStart"/>
            <w:r w:rsidRPr="001B6BDA">
              <w:rPr>
                <w:rFonts w:ascii="Times New Roman" w:hAnsi="Times New Roman" w:cs="Times New Roman"/>
                <w:color w:val="000000"/>
                <w:sz w:val="20"/>
                <w:szCs w:val="20"/>
              </w:rPr>
              <w:t>Турбулизатор</w:t>
            </w:r>
            <w:proofErr w:type="spellEnd"/>
            <w:r w:rsidRPr="001B6BDA">
              <w:rPr>
                <w:rFonts w:ascii="Times New Roman" w:hAnsi="Times New Roman" w:cs="Times New Roman"/>
                <w:color w:val="000000"/>
                <w:sz w:val="20"/>
                <w:szCs w:val="20"/>
              </w:rPr>
              <w:t>-У-Эндо" DN50 в комплекте с ответными фланцами, болтами и прокладками</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8</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Технологическая катушка (ИРВИС)</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9</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Блок интерфейса и питания для расходомера-счетчика ультразвукового ИРВИС-Ультра</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10</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Беспроводной  3G/GSM/GPRS-модем</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15"/>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11</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Антенна GSM </w:t>
            </w:r>
            <w:proofErr w:type="spellStart"/>
            <w:r w:rsidRPr="001B6BDA">
              <w:rPr>
                <w:rFonts w:ascii="Times New Roman" w:hAnsi="Times New Roman" w:cs="Times New Roman"/>
                <w:color w:val="000000"/>
                <w:sz w:val="20"/>
                <w:szCs w:val="20"/>
              </w:rPr>
              <w:t>mini</w:t>
            </w:r>
            <w:proofErr w:type="spellEnd"/>
            <w:r w:rsidRPr="001B6BDA">
              <w:rPr>
                <w:rFonts w:ascii="Times New Roman" w:hAnsi="Times New Roman" w:cs="Times New Roman"/>
                <w:color w:val="000000"/>
                <w:sz w:val="20"/>
                <w:szCs w:val="20"/>
              </w:rPr>
              <w:t xml:space="preserve"> SMA</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12</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Пружинный регулятор давления  со встроенными ПЗК и ПСК  RG/2MB DN50 150-350 бар</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13</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Импульсная трубка 8х1 мм код _ТВ-0035</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14</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Штуцер для соединения импульса Код_1050 8-1/4</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6</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15</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Переходник для соединения импульса Код_2531 1/2-1/4</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16</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Фильтр газовый  фланцевый  FM DN100 Р. МАКС 6 Бар 50 </w:t>
            </w:r>
            <w:proofErr w:type="spellStart"/>
            <w:r w:rsidRPr="001B6BDA">
              <w:rPr>
                <w:rFonts w:ascii="Times New Roman" w:hAnsi="Times New Roman" w:cs="Times New Roman"/>
                <w:color w:val="000000"/>
                <w:sz w:val="20"/>
                <w:szCs w:val="20"/>
              </w:rPr>
              <w:t>мкр</w:t>
            </w:r>
            <w:proofErr w:type="spellEnd"/>
            <w:r w:rsidRPr="001B6BDA">
              <w:rPr>
                <w:rFonts w:ascii="Times New Roman" w:hAnsi="Times New Roman" w:cs="Times New Roman"/>
                <w:color w:val="000000"/>
                <w:sz w:val="20"/>
                <w:szCs w:val="20"/>
              </w:rPr>
              <w:t xml:space="preserve"> с индикатором перепада давления "слева-направо"</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17</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Комплект индикатора перепада давления  "слева-направо" Ду32 -200 мм  код KIT-MD DPG 0,5 (РФ)</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18</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Клапан  </w:t>
            </w:r>
            <w:proofErr w:type="spellStart"/>
            <w:r w:rsidRPr="001B6BDA">
              <w:rPr>
                <w:rFonts w:ascii="Times New Roman" w:hAnsi="Times New Roman" w:cs="Times New Roman"/>
                <w:color w:val="000000"/>
                <w:sz w:val="20"/>
                <w:szCs w:val="20"/>
              </w:rPr>
              <w:t>эл.магнитный</w:t>
            </w:r>
            <w:proofErr w:type="spellEnd"/>
            <w:r w:rsidRPr="001B6BDA">
              <w:rPr>
                <w:rFonts w:ascii="Times New Roman" w:hAnsi="Times New Roman" w:cs="Times New Roman"/>
                <w:color w:val="000000"/>
                <w:sz w:val="20"/>
                <w:szCs w:val="20"/>
              </w:rPr>
              <w:t xml:space="preserve"> 2-х позиционный  </w:t>
            </w:r>
            <w:proofErr w:type="spellStart"/>
            <w:r w:rsidRPr="001B6BDA">
              <w:rPr>
                <w:rFonts w:ascii="Times New Roman" w:hAnsi="Times New Roman" w:cs="Times New Roman"/>
                <w:color w:val="000000"/>
                <w:sz w:val="20"/>
                <w:szCs w:val="20"/>
              </w:rPr>
              <w:t>фл</w:t>
            </w:r>
            <w:proofErr w:type="spellEnd"/>
            <w:r w:rsidRPr="001B6BDA">
              <w:rPr>
                <w:rFonts w:ascii="Times New Roman" w:hAnsi="Times New Roman" w:cs="Times New Roman"/>
                <w:color w:val="000000"/>
                <w:sz w:val="20"/>
                <w:szCs w:val="20"/>
              </w:rPr>
              <w:t>. EVP/NC DN100 P. МАКС 3Бар 230/В50-60 Гц</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19</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Датчик положения EVP/NC Код_KIT-EVP091686</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20</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Клапан газовый  VGD DN65 (в комплекте с горелкой)</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21</w:t>
            </w:r>
          </w:p>
        </w:tc>
        <w:tc>
          <w:tcPr>
            <w:tcW w:w="5972" w:type="dxa"/>
            <w:tcBorders>
              <w:top w:val="nil"/>
              <w:left w:val="nil"/>
              <w:bottom w:val="single" w:sz="4" w:space="0" w:color="auto"/>
              <w:right w:val="single" w:sz="4" w:space="0" w:color="auto"/>
            </w:tcBorders>
            <w:shd w:val="clear" w:color="auto" w:fill="auto"/>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Стальное антивибрационное соединение (компенсатор) фланцевый КСО </w:t>
            </w:r>
            <w:r w:rsidRPr="001B6BDA">
              <w:rPr>
                <w:rFonts w:ascii="Times New Roman" w:hAnsi="Times New Roman" w:cs="Times New Roman"/>
                <w:color w:val="000000"/>
                <w:sz w:val="20"/>
                <w:szCs w:val="20"/>
                <w:lang w:val="en-US"/>
              </w:rPr>
              <w:t>MG</w:t>
            </w:r>
            <w:r w:rsidRPr="001B6BDA">
              <w:rPr>
                <w:rFonts w:ascii="Times New Roman" w:hAnsi="Times New Roman" w:cs="Times New Roman"/>
                <w:color w:val="000000"/>
                <w:sz w:val="20"/>
                <w:szCs w:val="20"/>
              </w:rPr>
              <w:t xml:space="preserve"> 100-16-30ф</w:t>
            </w:r>
          </w:p>
        </w:tc>
        <w:tc>
          <w:tcPr>
            <w:tcW w:w="1032"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285"/>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5972" w:type="dxa"/>
            <w:tcBorders>
              <w:top w:val="nil"/>
              <w:left w:val="nil"/>
              <w:bottom w:val="single" w:sz="4" w:space="0" w:color="auto"/>
              <w:right w:val="single" w:sz="4" w:space="0" w:color="auto"/>
            </w:tcBorders>
            <w:shd w:val="clear" w:color="auto" w:fill="auto"/>
            <w:vAlign w:val="center"/>
            <w:hideMark/>
          </w:tcPr>
          <w:p w:rsidR="001B6BDA" w:rsidRPr="001B6BDA" w:rsidRDefault="001B6BDA" w:rsidP="003C23E6">
            <w:pPr>
              <w:rPr>
                <w:rFonts w:ascii="Times New Roman" w:hAnsi="Times New Roman" w:cs="Times New Roman"/>
                <w:b/>
                <w:bCs/>
                <w:i/>
                <w:iCs/>
                <w:color w:val="000000"/>
                <w:sz w:val="20"/>
                <w:szCs w:val="20"/>
              </w:rPr>
            </w:pPr>
            <w:r w:rsidRPr="001B6BDA">
              <w:rPr>
                <w:rFonts w:ascii="Times New Roman" w:hAnsi="Times New Roman" w:cs="Times New Roman"/>
                <w:b/>
                <w:bCs/>
                <w:i/>
                <w:iCs/>
                <w:color w:val="000000"/>
                <w:sz w:val="20"/>
                <w:szCs w:val="20"/>
              </w:rPr>
              <w:t xml:space="preserve">Шкаф управления котлом - 3 </w:t>
            </w:r>
            <w:proofErr w:type="spellStart"/>
            <w:r w:rsidRPr="001B6BDA">
              <w:rPr>
                <w:rFonts w:ascii="Times New Roman" w:hAnsi="Times New Roman" w:cs="Times New Roman"/>
                <w:b/>
                <w:bCs/>
                <w:i/>
                <w:iCs/>
                <w:color w:val="000000"/>
                <w:sz w:val="20"/>
                <w:szCs w:val="20"/>
              </w:rPr>
              <w:t>шт</w:t>
            </w:r>
            <w:proofErr w:type="spellEnd"/>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sz w:val="20"/>
                <w:szCs w:val="20"/>
              </w:rPr>
            </w:pPr>
            <w:r w:rsidRPr="001B6BDA">
              <w:rPr>
                <w:rFonts w:ascii="Times New Roman" w:hAnsi="Times New Roman" w:cs="Times New Roman"/>
                <w:sz w:val="20"/>
                <w:szCs w:val="20"/>
              </w:rPr>
              <w:t> </w:t>
            </w:r>
          </w:p>
        </w:tc>
        <w:tc>
          <w:tcPr>
            <w:tcW w:w="266"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22</w:t>
            </w:r>
          </w:p>
        </w:tc>
        <w:tc>
          <w:tcPr>
            <w:tcW w:w="5972" w:type="dxa"/>
            <w:tcBorders>
              <w:top w:val="nil"/>
              <w:left w:val="nil"/>
              <w:bottom w:val="single" w:sz="4" w:space="0" w:color="auto"/>
              <w:right w:val="single" w:sz="4" w:space="0" w:color="auto"/>
            </w:tcBorders>
            <w:shd w:val="clear" w:color="auto" w:fill="auto"/>
            <w:hideMark/>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Шкафы управления котлами</w:t>
            </w:r>
          </w:p>
        </w:tc>
        <w:tc>
          <w:tcPr>
            <w:tcW w:w="1032"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3</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360"/>
        </w:trPr>
        <w:tc>
          <w:tcPr>
            <w:tcW w:w="1046" w:type="dxa"/>
            <w:tcBorders>
              <w:top w:val="nil"/>
              <w:left w:val="single" w:sz="4" w:space="0" w:color="auto"/>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5972" w:type="dxa"/>
            <w:tcBorders>
              <w:top w:val="nil"/>
              <w:left w:val="nil"/>
              <w:bottom w:val="single" w:sz="4" w:space="0" w:color="auto"/>
              <w:right w:val="nil"/>
            </w:tcBorders>
            <w:shd w:val="clear" w:color="auto" w:fill="auto"/>
            <w:noWrap/>
            <w:vAlign w:val="center"/>
            <w:hideMark/>
          </w:tcPr>
          <w:p w:rsidR="001B6BDA" w:rsidRPr="001B6BDA" w:rsidRDefault="001B6BDA" w:rsidP="003C23E6">
            <w:pPr>
              <w:rPr>
                <w:rFonts w:ascii="Times New Roman" w:hAnsi="Times New Roman" w:cs="Times New Roman"/>
                <w:b/>
                <w:bCs/>
                <w:color w:val="000000"/>
                <w:sz w:val="20"/>
                <w:szCs w:val="20"/>
              </w:rPr>
            </w:pPr>
            <w:r w:rsidRPr="001B6BDA">
              <w:rPr>
                <w:rFonts w:ascii="Times New Roman" w:hAnsi="Times New Roman" w:cs="Times New Roman"/>
                <w:b/>
                <w:bCs/>
                <w:color w:val="000000"/>
                <w:sz w:val="20"/>
                <w:szCs w:val="20"/>
              </w:rPr>
              <w:t>ТМ2. Дымовая труба</w:t>
            </w:r>
          </w:p>
        </w:tc>
        <w:tc>
          <w:tcPr>
            <w:tcW w:w="1032" w:type="dxa"/>
            <w:tcBorders>
              <w:top w:val="nil"/>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 </w:t>
            </w:r>
          </w:p>
        </w:tc>
        <w:tc>
          <w:tcPr>
            <w:tcW w:w="967" w:type="dxa"/>
            <w:tcBorders>
              <w:top w:val="nil"/>
              <w:left w:val="nil"/>
              <w:bottom w:val="single" w:sz="4" w:space="0" w:color="auto"/>
              <w:right w:val="nil"/>
            </w:tcBorders>
            <w:shd w:val="clear" w:color="auto" w:fill="auto"/>
            <w:noWrap/>
            <w:vAlign w:val="center"/>
            <w:hideMark/>
          </w:tcPr>
          <w:p w:rsidR="001B6BDA" w:rsidRPr="001B6BDA" w:rsidRDefault="001B6BDA" w:rsidP="003C23E6">
            <w:pPr>
              <w:jc w:val="center"/>
              <w:rPr>
                <w:rFonts w:ascii="Times New Roman" w:hAnsi="Times New Roman" w:cs="Times New Roman"/>
                <w:sz w:val="20"/>
                <w:szCs w:val="20"/>
              </w:rPr>
            </w:pPr>
            <w:r w:rsidRPr="001B6BDA">
              <w:rPr>
                <w:rFonts w:ascii="Times New Roman" w:hAnsi="Times New Roman" w:cs="Times New Roman"/>
                <w:sz w:val="20"/>
                <w:szCs w:val="20"/>
              </w:rPr>
              <w:t> </w:t>
            </w:r>
          </w:p>
        </w:tc>
        <w:tc>
          <w:tcPr>
            <w:tcW w:w="266" w:type="dxa"/>
            <w:tcBorders>
              <w:top w:val="nil"/>
              <w:left w:val="nil"/>
              <w:bottom w:val="single" w:sz="4" w:space="0" w:color="auto"/>
              <w:right w:val="single" w:sz="4" w:space="0" w:color="auto"/>
            </w:tcBorders>
            <w:shd w:val="clear" w:color="auto" w:fill="auto"/>
            <w:noWrap/>
            <w:vAlign w:val="center"/>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Адаптер котла, сталь 304/430, толщина 0.8/0.8, L=550, 600х340-ф520/ф620. С фланцем 600х340/650х390 (Ст3/5мм.). Со сгоном для </w:t>
            </w:r>
            <w:proofErr w:type="spellStart"/>
            <w:r w:rsidRPr="001B6BDA">
              <w:rPr>
                <w:rFonts w:ascii="Times New Roman" w:hAnsi="Times New Roman" w:cs="Times New Roman"/>
                <w:color w:val="000000"/>
                <w:sz w:val="20"/>
                <w:szCs w:val="20"/>
              </w:rPr>
              <w:t>г.а</w:t>
            </w:r>
            <w:proofErr w:type="spellEnd"/>
            <w:r w:rsidRPr="001B6BDA">
              <w:rPr>
                <w:rFonts w:ascii="Times New Roman" w:hAnsi="Times New Roman" w:cs="Times New Roman"/>
                <w:color w:val="000000"/>
                <w:sz w:val="20"/>
                <w:szCs w:val="20"/>
              </w:rPr>
              <w:t>. 1/2"</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Тройник 90°, сталь 304/430, толщина 0.8/0.8, L=770,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Взрывная врезка с зонтом, сталь 430, толщина 1, ф520/ф620 (304/1мм.).</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 сталь 304/430, толщина 0.8/0.8, L=250, ф520/ф620-ф520.С 1 фланцем ф520/ф670 (Ст3 5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 сталь 304/430, толщина 0.8/0.8, L=395, ф520/ф620-ф520.С 1 фланцем ф520/ф670 (Ст3 5 RAL 700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6</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L=255,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7</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 сталь 304/430, толщина 0.8/0.8, L=250, ф520/ф620-ф520.С 1 фланцем ф520/ф670 (Ст3 5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8</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Отвод 60°, сталь 304/430, толщина 0.8/0.8,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9</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Отвод 15°, сталь 304/430, толщина 0.8/0.8,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10</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L=1000,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30</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телескопическая, сталь 304/430, толщина 0.8/0.8, L=500-800,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12</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Тройник 60°, сталь 304/430, толщина 0.8/0.8, L=916,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13</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Тройник 90°, сталь 304/430, толщина 0.8/0.8, L=820,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14</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L=330,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15</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L=650,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16</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Ревизия, сталь 304/430, толщина 0.8/0.8, L=600, ф520/ф620. Врезка ф300/ф400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17</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Заглушка с </w:t>
            </w:r>
            <w:proofErr w:type="spellStart"/>
            <w:r w:rsidRPr="001B6BDA">
              <w:rPr>
                <w:rFonts w:ascii="Times New Roman" w:hAnsi="Times New Roman" w:cs="Times New Roman"/>
                <w:color w:val="000000"/>
                <w:sz w:val="20"/>
                <w:szCs w:val="20"/>
              </w:rPr>
              <w:t>к.о</w:t>
            </w:r>
            <w:proofErr w:type="spellEnd"/>
            <w:r w:rsidRPr="001B6BDA">
              <w:rPr>
                <w:rFonts w:ascii="Times New Roman" w:hAnsi="Times New Roman" w:cs="Times New Roman"/>
                <w:color w:val="000000"/>
                <w:sz w:val="20"/>
                <w:szCs w:val="20"/>
              </w:rPr>
              <w:t>., сталь 304/430, толщина 0.8/0.8,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18</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Разгрузочная  площадка, сталь 304/430, толщина 0.8/0.8, L=225, пл. 720х720 (Ст3/3), ф520/ф620.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19</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Разгрузочная  площадка, сталь 304/430, толщина 0.8/0.8, L=200, пл. 720х720 (Ст3/3), ф520/ф620.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9</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20</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Окончание коническое, сталь 304/430, толщина 0.8/0.8, L=200, ф520/ф620.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Консоль 40, сталь  Ст3/3мм., 820х520х565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10</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22</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Стеновое, сталь  430/1.5мм., F=50, A=720, 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10</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23</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Адаптер котла, сталь 304/430, толщина 0.8/0.8, L=400,  ф505-ф550/ф650. С 1 сгоном для </w:t>
            </w:r>
            <w:proofErr w:type="spellStart"/>
            <w:r w:rsidRPr="001B6BDA">
              <w:rPr>
                <w:rFonts w:ascii="Times New Roman" w:hAnsi="Times New Roman" w:cs="Times New Roman"/>
                <w:color w:val="000000"/>
                <w:sz w:val="20"/>
                <w:szCs w:val="20"/>
              </w:rPr>
              <w:t>г.а</w:t>
            </w:r>
            <w:proofErr w:type="spellEnd"/>
            <w:r w:rsidRPr="001B6BDA">
              <w:rPr>
                <w:rFonts w:ascii="Times New Roman" w:hAnsi="Times New Roman" w:cs="Times New Roman"/>
                <w:color w:val="000000"/>
                <w:sz w:val="20"/>
                <w:szCs w:val="20"/>
              </w:rPr>
              <w:t>. 1/2".</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24</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L=270,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25</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Тройник 90°, сталь 304/430, толщина 0.8/0.8, L=800,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hideMark/>
          </w:tcPr>
          <w:p w:rsidR="001B6BDA" w:rsidRPr="001B6BDA" w:rsidRDefault="001B6BDA" w:rsidP="003C23E6">
            <w:pPr>
              <w:rPr>
                <w:rFonts w:ascii="Times New Roman" w:hAnsi="Times New Roman" w:cs="Times New Roman"/>
                <w:color w:val="FFFFFF"/>
                <w:sz w:val="20"/>
                <w:szCs w:val="20"/>
              </w:rPr>
            </w:pPr>
            <w:r w:rsidRPr="001B6BDA">
              <w:rPr>
                <w:rFonts w:ascii="Times New Roman" w:hAnsi="Times New Roman" w:cs="Times New Roman"/>
                <w:color w:val="FFFFFF"/>
                <w:sz w:val="20"/>
                <w:szCs w:val="20"/>
              </w:rPr>
              <w:t> </w:t>
            </w: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26</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Взрывная врезка с зонтом, сталь 430, толщина 1, ф550/ф650 (304/1мм.).</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27</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 сталь 304/430, толщина 0.8/0.8, L=250, ф550/ф650-ф550.С 1 фланцем ф550/ф700 (Ст3 5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28</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Переход, сталь 304/430, толщина 0.8/0.8, L=250, ф550/ф650-ф550.С 1 фланцем ф550/ф700 (Ст3 5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29</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Отвод 60°, сталь 304/430, толщина 0.8/0.8,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30</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Отвод 15°, сталь 304/430, толщина 0.8/0.8,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L=1000,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15</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32</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L=330,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33</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Тройник 60°, сталь 304/430, толщина 0.8/0.8, L=951,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34</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Труба, сталь 304/430, толщина 0.8/0.8, L=650,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35</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Ревизия, сталь 304/430, толщина 0.8/0.8, L=600, ф550/ф650. Врезка ф300/ф400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36</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Заглушка с </w:t>
            </w:r>
            <w:proofErr w:type="spellStart"/>
            <w:r w:rsidRPr="001B6BDA">
              <w:rPr>
                <w:rFonts w:ascii="Times New Roman" w:hAnsi="Times New Roman" w:cs="Times New Roman"/>
                <w:color w:val="000000"/>
                <w:sz w:val="20"/>
                <w:szCs w:val="20"/>
              </w:rPr>
              <w:t>к.о</w:t>
            </w:r>
            <w:proofErr w:type="spellEnd"/>
            <w:r w:rsidRPr="001B6BDA">
              <w:rPr>
                <w:rFonts w:ascii="Times New Roman" w:hAnsi="Times New Roman" w:cs="Times New Roman"/>
                <w:color w:val="000000"/>
                <w:sz w:val="20"/>
                <w:szCs w:val="20"/>
              </w:rPr>
              <w:t>., сталь 304/430, толщина 0.8/0.8,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37</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Разгрузочная  площадка, сталь 304/430, толщина 0.8/0.8, L=200, пл. 750х750 (Ст3/3), ф550/ф650.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38</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Окончание коническое, сталь 304/430, толщина 0.8/0.8, L=200, ф550/ф650.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39</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Консоль 40, сталь  Ст3/3мм., 850х550х600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40</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Стеновое, сталь  430/1.5мм., F=50, A=750, 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7</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Фартук, сталь  430/0.5мм., ф720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42</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Фартук, сталь  430/0.5мм., 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43</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Хомут, сталь  430/0.5мм., ф400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44</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Хомут, сталь  430/0.5мм., ф620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63</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45</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Хомут, сталь  430/0.5мм., ф650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33</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46</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Фланец, сталь  Ст3/5мм., ф520/ф670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47</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Фланец, сталь  Ст3/5мм., ф550/ф700 RAL 7004</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48</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Комплект М8х35</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99</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49</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Комплект М10х60</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137</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50</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 xml:space="preserve">Герметик силиконовый термостойкий  </w:t>
            </w:r>
            <w:proofErr w:type="spellStart"/>
            <w:r w:rsidRPr="001B6BDA">
              <w:rPr>
                <w:rFonts w:ascii="Times New Roman" w:hAnsi="Times New Roman" w:cs="Times New Roman"/>
                <w:color w:val="000000"/>
                <w:sz w:val="20"/>
                <w:szCs w:val="20"/>
              </w:rPr>
              <w:t>Sila</w:t>
            </w:r>
            <w:proofErr w:type="spellEnd"/>
            <w:r w:rsidRPr="001B6BDA">
              <w:rPr>
                <w:rFonts w:ascii="Times New Roman" w:hAnsi="Times New Roman" w:cs="Times New Roman"/>
                <w:color w:val="000000"/>
                <w:sz w:val="20"/>
                <w:szCs w:val="20"/>
              </w:rPr>
              <w:t xml:space="preserve"> PRO </w:t>
            </w:r>
            <w:proofErr w:type="spellStart"/>
            <w:r w:rsidRPr="001B6BDA">
              <w:rPr>
                <w:rFonts w:ascii="Times New Roman" w:hAnsi="Times New Roman" w:cs="Times New Roman"/>
                <w:color w:val="000000"/>
                <w:sz w:val="20"/>
                <w:szCs w:val="20"/>
              </w:rPr>
              <w:t>Max</w:t>
            </w:r>
            <w:proofErr w:type="spellEnd"/>
            <w:r w:rsidRPr="001B6BDA">
              <w:rPr>
                <w:rFonts w:ascii="Times New Roman" w:hAnsi="Times New Roman" w:cs="Times New Roman"/>
                <w:color w:val="000000"/>
                <w:sz w:val="20"/>
                <w:szCs w:val="20"/>
              </w:rPr>
              <w:t xml:space="preserve"> </w:t>
            </w:r>
            <w:proofErr w:type="spellStart"/>
            <w:r w:rsidRPr="001B6BDA">
              <w:rPr>
                <w:rFonts w:ascii="Times New Roman" w:hAnsi="Times New Roman" w:cs="Times New Roman"/>
                <w:color w:val="000000"/>
                <w:sz w:val="20"/>
                <w:szCs w:val="20"/>
              </w:rPr>
              <w:t>Sealant</w:t>
            </w:r>
            <w:proofErr w:type="spellEnd"/>
            <w:r w:rsidRPr="001B6BDA">
              <w:rPr>
                <w:rFonts w:ascii="Times New Roman" w:hAnsi="Times New Roman" w:cs="Times New Roman"/>
                <w:color w:val="000000"/>
                <w:sz w:val="20"/>
                <w:szCs w:val="20"/>
              </w:rPr>
              <w:t xml:space="preserve"> </w:t>
            </w:r>
            <w:proofErr w:type="spellStart"/>
            <w:r w:rsidRPr="001B6BDA">
              <w:rPr>
                <w:rFonts w:ascii="Times New Roman" w:hAnsi="Times New Roman" w:cs="Times New Roman"/>
                <w:color w:val="000000"/>
                <w:sz w:val="20"/>
                <w:szCs w:val="20"/>
              </w:rPr>
              <w:t>High</w:t>
            </w:r>
            <w:proofErr w:type="spellEnd"/>
            <w:r w:rsidRPr="001B6BDA">
              <w:rPr>
                <w:rFonts w:ascii="Times New Roman" w:hAnsi="Times New Roman" w:cs="Times New Roman"/>
                <w:color w:val="000000"/>
                <w:sz w:val="20"/>
                <w:szCs w:val="20"/>
              </w:rPr>
              <w:t xml:space="preserve"> </w:t>
            </w:r>
            <w:proofErr w:type="spellStart"/>
            <w:r w:rsidRPr="001B6BDA">
              <w:rPr>
                <w:rFonts w:ascii="Times New Roman" w:hAnsi="Times New Roman" w:cs="Times New Roman"/>
                <w:color w:val="000000"/>
                <w:sz w:val="20"/>
                <w:szCs w:val="20"/>
              </w:rPr>
              <w:t>Temp</w:t>
            </w:r>
            <w:proofErr w:type="spellEnd"/>
            <w:r w:rsidRPr="001B6BDA">
              <w:rPr>
                <w:rFonts w:ascii="Times New Roman" w:hAnsi="Times New Roman" w:cs="Times New Roman"/>
                <w:color w:val="000000"/>
                <w:sz w:val="20"/>
                <w:szCs w:val="20"/>
              </w:rPr>
              <w:t xml:space="preserve"> красный</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21</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r w:rsidR="001B6BDA" w:rsidRPr="001B6BDA" w:rsidTr="003C23E6">
        <w:trPr>
          <w:trHeight w:val="510"/>
        </w:trPr>
        <w:tc>
          <w:tcPr>
            <w:tcW w:w="1046" w:type="dxa"/>
            <w:tcBorders>
              <w:top w:val="nil"/>
              <w:left w:val="single" w:sz="4" w:space="0" w:color="auto"/>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51</w:t>
            </w:r>
          </w:p>
        </w:tc>
        <w:tc>
          <w:tcPr>
            <w:tcW w:w="5972" w:type="dxa"/>
            <w:tcBorders>
              <w:top w:val="nil"/>
              <w:left w:val="nil"/>
              <w:bottom w:val="single" w:sz="4" w:space="0" w:color="auto"/>
              <w:right w:val="single" w:sz="4" w:space="0" w:color="auto"/>
            </w:tcBorders>
            <w:shd w:val="clear" w:color="auto" w:fill="auto"/>
            <w:vAlign w:val="bottom"/>
          </w:tcPr>
          <w:p w:rsidR="001B6BDA" w:rsidRPr="001B6BDA" w:rsidRDefault="001B6BDA" w:rsidP="003C23E6">
            <w:pPr>
              <w:rPr>
                <w:rFonts w:ascii="Times New Roman" w:hAnsi="Times New Roman" w:cs="Times New Roman"/>
                <w:color w:val="000000"/>
                <w:sz w:val="20"/>
                <w:szCs w:val="20"/>
              </w:rPr>
            </w:pPr>
            <w:r w:rsidRPr="001B6BDA">
              <w:rPr>
                <w:rFonts w:ascii="Times New Roman" w:hAnsi="Times New Roman" w:cs="Times New Roman"/>
                <w:color w:val="000000"/>
                <w:sz w:val="20"/>
                <w:szCs w:val="20"/>
              </w:rPr>
              <w:t>Шумоглушитель</w:t>
            </w:r>
          </w:p>
        </w:tc>
        <w:tc>
          <w:tcPr>
            <w:tcW w:w="1032" w:type="dxa"/>
            <w:tcBorders>
              <w:top w:val="nil"/>
              <w:left w:val="nil"/>
              <w:bottom w:val="single" w:sz="4" w:space="0" w:color="auto"/>
              <w:right w:val="single" w:sz="4" w:space="0" w:color="auto"/>
            </w:tcBorders>
            <w:shd w:val="clear" w:color="auto" w:fill="auto"/>
            <w:noWrap/>
          </w:tcPr>
          <w:p w:rsidR="001B6BDA" w:rsidRPr="001B6BDA" w:rsidRDefault="001B6BDA" w:rsidP="003C23E6">
            <w:pPr>
              <w:jc w:val="center"/>
              <w:rPr>
                <w:rFonts w:ascii="Times New Roman" w:hAnsi="Times New Roman" w:cs="Times New Roman"/>
              </w:rPr>
            </w:pPr>
            <w:proofErr w:type="spellStart"/>
            <w:r w:rsidRPr="001B6BDA">
              <w:rPr>
                <w:rFonts w:ascii="Times New Roman" w:hAnsi="Times New Roman" w:cs="Times New Roman"/>
                <w:color w:val="000000"/>
                <w:sz w:val="20"/>
                <w:szCs w:val="20"/>
              </w:rPr>
              <w:t>шт</w:t>
            </w:r>
            <w:proofErr w:type="spellEnd"/>
          </w:p>
        </w:tc>
        <w:tc>
          <w:tcPr>
            <w:tcW w:w="967" w:type="dxa"/>
            <w:tcBorders>
              <w:top w:val="nil"/>
              <w:left w:val="nil"/>
              <w:bottom w:val="single" w:sz="4" w:space="0" w:color="auto"/>
              <w:right w:val="single" w:sz="4" w:space="0" w:color="auto"/>
            </w:tcBorders>
            <w:shd w:val="clear" w:color="auto" w:fill="auto"/>
            <w:noWrap/>
            <w:vAlign w:val="center"/>
          </w:tcPr>
          <w:p w:rsidR="001B6BDA" w:rsidRPr="001B6BDA" w:rsidRDefault="001B6BDA" w:rsidP="003C23E6">
            <w:pPr>
              <w:jc w:val="center"/>
              <w:rPr>
                <w:rFonts w:ascii="Times New Roman" w:hAnsi="Times New Roman" w:cs="Times New Roman"/>
                <w:color w:val="000000"/>
                <w:sz w:val="20"/>
                <w:szCs w:val="20"/>
              </w:rPr>
            </w:pPr>
            <w:r w:rsidRPr="001B6BDA">
              <w:rPr>
                <w:rFonts w:ascii="Times New Roman" w:hAnsi="Times New Roman" w:cs="Times New Roman"/>
                <w:color w:val="000000"/>
                <w:sz w:val="20"/>
                <w:szCs w:val="20"/>
              </w:rPr>
              <w:t>3</w:t>
            </w:r>
          </w:p>
        </w:tc>
        <w:tc>
          <w:tcPr>
            <w:tcW w:w="266" w:type="dxa"/>
            <w:tcBorders>
              <w:top w:val="nil"/>
              <w:left w:val="nil"/>
              <w:bottom w:val="single" w:sz="4" w:space="0" w:color="auto"/>
              <w:right w:val="single" w:sz="4" w:space="0" w:color="auto"/>
            </w:tcBorders>
            <w:shd w:val="clear" w:color="auto" w:fill="auto"/>
            <w:noWrap/>
            <w:vAlign w:val="bottom"/>
          </w:tcPr>
          <w:p w:rsidR="001B6BDA" w:rsidRPr="001B6BDA" w:rsidRDefault="001B6BDA" w:rsidP="003C23E6">
            <w:pPr>
              <w:rPr>
                <w:rFonts w:ascii="Times New Roman" w:hAnsi="Times New Roman" w:cs="Times New Roman"/>
                <w:color w:val="FFFFFF"/>
                <w:sz w:val="20"/>
                <w:szCs w:val="20"/>
              </w:rPr>
            </w:pPr>
          </w:p>
        </w:tc>
      </w:tr>
    </w:tbl>
    <w:p w:rsidR="00D10ECC" w:rsidRPr="001B6BDA" w:rsidRDefault="00D10ECC" w:rsidP="00D10ECC">
      <w:pPr>
        <w:ind w:hanging="709"/>
        <w:jc w:val="both"/>
        <w:rPr>
          <w:rFonts w:ascii="Times New Roman" w:hAnsi="Times New Roman" w:cs="Times New Roman"/>
          <w:bCs/>
          <w:sz w:val="20"/>
          <w:szCs w:val="20"/>
        </w:rPr>
      </w:pPr>
    </w:p>
    <w:p w:rsidR="00FA4A7C" w:rsidRPr="001B6BDA" w:rsidRDefault="00FA4A7C" w:rsidP="00FA4A7C">
      <w:pPr>
        <w:suppressAutoHyphens/>
        <w:ind w:right="110" w:firstLine="1275"/>
        <w:jc w:val="center"/>
        <w:rPr>
          <w:rFonts w:ascii="Times New Roman" w:hAnsi="Times New Roman" w:cs="Times New Roman"/>
          <w:b/>
          <w:bCs/>
          <w:lang w:eastAsia="ar-SA"/>
        </w:rPr>
      </w:pPr>
    </w:p>
    <w:p w:rsidR="00D42115" w:rsidRPr="001B6BDA" w:rsidRDefault="00D42115" w:rsidP="00D42115">
      <w:pPr>
        <w:tabs>
          <w:tab w:val="left" w:pos="1156"/>
          <w:tab w:val="left" w:pos="1287"/>
        </w:tabs>
        <w:rPr>
          <w:rFonts w:ascii="Times New Roman" w:hAnsi="Times New Roman" w:cs="Times New Roman"/>
          <w:bCs/>
          <w:u w:val="single"/>
        </w:rPr>
      </w:pP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Генеральный директ</w:t>
      </w:r>
      <w:r w:rsidR="0073701B">
        <w:rPr>
          <w:rFonts w:ascii="Times New Roman" w:eastAsia="Calibri" w:hAnsi="Times New Roman" w:cs="Times New Roman"/>
          <w:b/>
          <w:color w:val="000000"/>
        </w:rPr>
        <w:t>ор</w:t>
      </w: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АО «</w:t>
      </w:r>
      <w:proofErr w:type="spellStart"/>
      <w:r>
        <w:rPr>
          <w:rFonts w:ascii="Times New Roman" w:eastAsia="Calibri" w:hAnsi="Times New Roman" w:cs="Times New Roman"/>
          <w:b/>
          <w:color w:val="000000"/>
        </w:rPr>
        <w:t>Выборгтеплоэнерго</w:t>
      </w:r>
      <w:proofErr w:type="spellEnd"/>
      <w:r>
        <w:rPr>
          <w:rFonts w:ascii="Times New Roman" w:eastAsia="Calibri" w:hAnsi="Times New Roman" w:cs="Times New Roman"/>
          <w:b/>
          <w:color w:val="000000"/>
        </w:rPr>
        <w:t>»</w:t>
      </w:r>
    </w:p>
    <w:p w:rsidR="0073701B" w:rsidRDefault="0073701B" w:rsidP="0073701B">
      <w:pPr>
        <w:autoSpaceDE w:val="0"/>
        <w:autoSpaceDN w:val="0"/>
        <w:adjustRightInd w:val="0"/>
        <w:spacing w:after="0" w:line="240" w:lineRule="auto"/>
        <w:rPr>
          <w:rFonts w:ascii="Times New Roman" w:eastAsia="Calibri" w:hAnsi="Times New Roman" w:cs="Times New Roman"/>
          <w:b/>
          <w:color w:val="000000"/>
        </w:rPr>
      </w:pPr>
    </w:p>
    <w:p w:rsidR="0073701B" w:rsidRPr="00D42115" w:rsidRDefault="0073701B"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____________А.В. Кривонос</w:t>
      </w:r>
    </w:p>
    <w:sectPr w:rsidR="0073701B" w:rsidRPr="00D42115"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0E" w:rsidRDefault="007B1D0E" w:rsidP="00BF1FAD">
      <w:pPr>
        <w:spacing w:after="0" w:line="240" w:lineRule="auto"/>
      </w:pPr>
      <w:r>
        <w:separator/>
      </w:r>
    </w:p>
  </w:endnote>
  <w:endnote w:type="continuationSeparator" w:id="0">
    <w:p w:rsidR="007B1D0E" w:rsidRDefault="007B1D0E"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0E" w:rsidRDefault="007B1D0E" w:rsidP="00BF1FAD">
      <w:pPr>
        <w:spacing w:after="0" w:line="240" w:lineRule="auto"/>
      </w:pPr>
      <w:r>
        <w:separator/>
      </w:r>
    </w:p>
  </w:footnote>
  <w:footnote w:type="continuationSeparator" w:id="0">
    <w:p w:rsidR="007B1D0E" w:rsidRDefault="007B1D0E" w:rsidP="00BF1FAD">
      <w:pPr>
        <w:spacing w:after="0" w:line="240" w:lineRule="auto"/>
      </w:pPr>
      <w:r>
        <w:continuationSeparator/>
      </w:r>
    </w:p>
  </w:footnote>
  <w:footnote w:id="1">
    <w:p w:rsidR="007B1D0E" w:rsidRDefault="007B1D0E"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F401086"/>
    <w:multiLevelType w:val="hybridMultilevel"/>
    <w:tmpl w:val="2A148F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8">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4A2C436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3B46CD7"/>
    <w:multiLevelType w:val="hybridMultilevel"/>
    <w:tmpl w:val="6A28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1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nsid w:val="6C4B47AD"/>
    <w:multiLevelType w:val="hybridMultilevel"/>
    <w:tmpl w:val="0CA8D776"/>
    <w:lvl w:ilvl="0" w:tplc="60B8E13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12"/>
  </w:num>
  <w:num w:numId="23">
    <w:abstractNumId w:val="11"/>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172CD"/>
    <w:rsid w:val="00020038"/>
    <w:rsid w:val="000230CD"/>
    <w:rsid w:val="00032C94"/>
    <w:rsid w:val="00036325"/>
    <w:rsid w:val="00042455"/>
    <w:rsid w:val="000429A3"/>
    <w:rsid w:val="00042C88"/>
    <w:rsid w:val="000445F5"/>
    <w:rsid w:val="00062ADB"/>
    <w:rsid w:val="0006301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95DCD"/>
    <w:rsid w:val="000A498D"/>
    <w:rsid w:val="000B1343"/>
    <w:rsid w:val="000B167E"/>
    <w:rsid w:val="000B24F1"/>
    <w:rsid w:val="000B660D"/>
    <w:rsid w:val="000C2B5B"/>
    <w:rsid w:val="000C6C9B"/>
    <w:rsid w:val="000D2023"/>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3CD4"/>
    <w:rsid w:val="001B4CEF"/>
    <w:rsid w:val="001B5A3B"/>
    <w:rsid w:val="001B6BDA"/>
    <w:rsid w:val="001B74D1"/>
    <w:rsid w:val="001C0875"/>
    <w:rsid w:val="001C4B34"/>
    <w:rsid w:val="001C562E"/>
    <w:rsid w:val="001C700A"/>
    <w:rsid w:val="001D0D54"/>
    <w:rsid w:val="001D1B47"/>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3FF3"/>
    <w:rsid w:val="00235BA7"/>
    <w:rsid w:val="00240EB1"/>
    <w:rsid w:val="00246D9D"/>
    <w:rsid w:val="00247434"/>
    <w:rsid w:val="002510A5"/>
    <w:rsid w:val="00253254"/>
    <w:rsid w:val="0026385D"/>
    <w:rsid w:val="00266D26"/>
    <w:rsid w:val="002753A4"/>
    <w:rsid w:val="00283C4A"/>
    <w:rsid w:val="0028468F"/>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1619"/>
    <w:rsid w:val="003134DB"/>
    <w:rsid w:val="003374AA"/>
    <w:rsid w:val="003407C5"/>
    <w:rsid w:val="00352557"/>
    <w:rsid w:val="00355C4B"/>
    <w:rsid w:val="003857BB"/>
    <w:rsid w:val="00386DEF"/>
    <w:rsid w:val="00391D30"/>
    <w:rsid w:val="00395C29"/>
    <w:rsid w:val="003C1666"/>
    <w:rsid w:val="003D0C17"/>
    <w:rsid w:val="003D2EA6"/>
    <w:rsid w:val="003D422F"/>
    <w:rsid w:val="003D6765"/>
    <w:rsid w:val="003D6C8F"/>
    <w:rsid w:val="003E3386"/>
    <w:rsid w:val="003E3B68"/>
    <w:rsid w:val="003E48FC"/>
    <w:rsid w:val="003E581D"/>
    <w:rsid w:val="003E5B1A"/>
    <w:rsid w:val="003E6678"/>
    <w:rsid w:val="003E6D94"/>
    <w:rsid w:val="00421DC0"/>
    <w:rsid w:val="00422361"/>
    <w:rsid w:val="00431523"/>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130"/>
    <w:rsid w:val="00576C8D"/>
    <w:rsid w:val="005779D0"/>
    <w:rsid w:val="00582BAD"/>
    <w:rsid w:val="00586406"/>
    <w:rsid w:val="00586CA1"/>
    <w:rsid w:val="00587671"/>
    <w:rsid w:val="0059191D"/>
    <w:rsid w:val="00596646"/>
    <w:rsid w:val="005A1B6B"/>
    <w:rsid w:val="005A2F09"/>
    <w:rsid w:val="005A4A0A"/>
    <w:rsid w:val="005B0E2D"/>
    <w:rsid w:val="005C5578"/>
    <w:rsid w:val="005D19EB"/>
    <w:rsid w:val="005D2DD5"/>
    <w:rsid w:val="005D4FB7"/>
    <w:rsid w:val="005E2F43"/>
    <w:rsid w:val="005E4869"/>
    <w:rsid w:val="005F2F97"/>
    <w:rsid w:val="0060590E"/>
    <w:rsid w:val="0060656C"/>
    <w:rsid w:val="00614375"/>
    <w:rsid w:val="006153D3"/>
    <w:rsid w:val="00620C2A"/>
    <w:rsid w:val="006227A4"/>
    <w:rsid w:val="00622C7C"/>
    <w:rsid w:val="00623350"/>
    <w:rsid w:val="0062350D"/>
    <w:rsid w:val="006243DC"/>
    <w:rsid w:val="0063473C"/>
    <w:rsid w:val="006358A1"/>
    <w:rsid w:val="006372BA"/>
    <w:rsid w:val="00640CEA"/>
    <w:rsid w:val="0064320D"/>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6FC5"/>
    <w:rsid w:val="006C7632"/>
    <w:rsid w:val="006D4F68"/>
    <w:rsid w:val="006E4645"/>
    <w:rsid w:val="006E6397"/>
    <w:rsid w:val="006F41F7"/>
    <w:rsid w:val="00701DBD"/>
    <w:rsid w:val="00707E2B"/>
    <w:rsid w:val="007118E3"/>
    <w:rsid w:val="00717EC7"/>
    <w:rsid w:val="00722378"/>
    <w:rsid w:val="007337B8"/>
    <w:rsid w:val="00734A2C"/>
    <w:rsid w:val="0073701B"/>
    <w:rsid w:val="00760665"/>
    <w:rsid w:val="00765AEB"/>
    <w:rsid w:val="00766871"/>
    <w:rsid w:val="0076700C"/>
    <w:rsid w:val="00781800"/>
    <w:rsid w:val="007939FB"/>
    <w:rsid w:val="00795640"/>
    <w:rsid w:val="007A16C5"/>
    <w:rsid w:val="007A5C0B"/>
    <w:rsid w:val="007B1D0E"/>
    <w:rsid w:val="007B27C4"/>
    <w:rsid w:val="007B732F"/>
    <w:rsid w:val="007C07CE"/>
    <w:rsid w:val="007C3990"/>
    <w:rsid w:val="007D537D"/>
    <w:rsid w:val="007E13B5"/>
    <w:rsid w:val="007F5A5A"/>
    <w:rsid w:val="007F5E9B"/>
    <w:rsid w:val="007F6E59"/>
    <w:rsid w:val="00804E69"/>
    <w:rsid w:val="0080565E"/>
    <w:rsid w:val="0080643A"/>
    <w:rsid w:val="0081527B"/>
    <w:rsid w:val="0082295B"/>
    <w:rsid w:val="00822962"/>
    <w:rsid w:val="008261C8"/>
    <w:rsid w:val="0083119D"/>
    <w:rsid w:val="008331B5"/>
    <w:rsid w:val="0083324B"/>
    <w:rsid w:val="0083402D"/>
    <w:rsid w:val="008364F4"/>
    <w:rsid w:val="00842D7A"/>
    <w:rsid w:val="00845BDF"/>
    <w:rsid w:val="00847959"/>
    <w:rsid w:val="008512A3"/>
    <w:rsid w:val="0086029B"/>
    <w:rsid w:val="008619AB"/>
    <w:rsid w:val="00866793"/>
    <w:rsid w:val="00867BD5"/>
    <w:rsid w:val="008717F5"/>
    <w:rsid w:val="00872163"/>
    <w:rsid w:val="008815E7"/>
    <w:rsid w:val="00887A2E"/>
    <w:rsid w:val="00890547"/>
    <w:rsid w:val="00891AA6"/>
    <w:rsid w:val="00895C4A"/>
    <w:rsid w:val="008A0C58"/>
    <w:rsid w:val="008A28DA"/>
    <w:rsid w:val="008A3373"/>
    <w:rsid w:val="008A4440"/>
    <w:rsid w:val="008B10B0"/>
    <w:rsid w:val="008B5258"/>
    <w:rsid w:val="008C2295"/>
    <w:rsid w:val="008C38D2"/>
    <w:rsid w:val="008D0AC0"/>
    <w:rsid w:val="008D49D6"/>
    <w:rsid w:val="008E065E"/>
    <w:rsid w:val="008E206E"/>
    <w:rsid w:val="008F4047"/>
    <w:rsid w:val="009004E9"/>
    <w:rsid w:val="00901B45"/>
    <w:rsid w:val="00903FF8"/>
    <w:rsid w:val="00912C84"/>
    <w:rsid w:val="00915329"/>
    <w:rsid w:val="00917F7C"/>
    <w:rsid w:val="0092516B"/>
    <w:rsid w:val="00934CD8"/>
    <w:rsid w:val="00935A5A"/>
    <w:rsid w:val="009406C4"/>
    <w:rsid w:val="00944026"/>
    <w:rsid w:val="00944897"/>
    <w:rsid w:val="0094710F"/>
    <w:rsid w:val="009521B0"/>
    <w:rsid w:val="00961C91"/>
    <w:rsid w:val="00963F63"/>
    <w:rsid w:val="00981DE4"/>
    <w:rsid w:val="0098218A"/>
    <w:rsid w:val="00986A1D"/>
    <w:rsid w:val="00992C1C"/>
    <w:rsid w:val="00997B55"/>
    <w:rsid w:val="009B4353"/>
    <w:rsid w:val="009B4BAC"/>
    <w:rsid w:val="009B7B76"/>
    <w:rsid w:val="009D77C4"/>
    <w:rsid w:val="009E00DE"/>
    <w:rsid w:val="009E4859"/>
    <w:rsid w:val="009F14A1"/>
    <w:rsid w:val="00A008C2"/>
    <w:rsid w:val="00A02B1C"/>
    <w:rsid w:val="00A03B60"/>
    <w:rsid w:val="00A16B59"/>
    <w:rsid w:val="00A24713"/>
    <w:rsid w:val="00A35A28"/>
    <w:rsid w:val="00A36411"/>
    <w:rsid w:val="00A37AC1"/>
    <w:rsid w:val="00A410D7"/>
    <w:rsid w:val="00A44439"/>
    <w:rsid w:val="00A54F72"/>
    <w:rsid w:val="00A57930"/>
    <w:rsid w:val="00A6356A"/>
    <w:rsid w:val="00A713A1"/>
    <w:rsid w:val="00A76542"/>
    <w:rsid w:val="00A7757F"/>
    <w:rsid w:val="00A8183C"/>
    <w:rsid w:val="00A81D94"/>
    <w:rsid w:val="00A87B8D"/>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26296"/>
    <w:rsid w:val="00B34A2D"/>
    <w:rsid w:val="00B4567C"/>
    <w:rsid w:val="00B46D9F"/>
    <w:rsid w:val="00B4725A"/>
    <w:rsid w:val="00B522C1"/>
    <w:rsid w:val="00B53891"/>
    <w:rsid w:val="00B53AE3"/>
    <w:rsid w:val="00B564B2"/>
    <w:rsid w:val="00B61DD2"/>
    <w:rsid w:val="00B6434B"/>
    <w:rsid w:val="00B700F7"/>
    <w:rsid w:val="00B71312"/>
    <w:rsid w:val="00B74AA3"/>
    <w:rsid w:val="00B76BAA"/>
    <w:rsid w:val="00B77D29"/>
    <w:rsid w:val="00B77E60"/>
    <w:rsid w:val="00B83875"/>
    <w:rsid w:val="00B856BD"/>
    <w:rsid w:val="00B86C69"/>
    <w:rsid w:val="00B8706B"/>
    <w:rsid w:val="00B91913"/>
    <w:rsid w:val="00BA080B"/>
    <w:rsid w:val="00BB57FA"/>
    <w:rsid w:val="00BB7589"/>
    <w:rsid w:val="00BC22D1"/>
    <w:rsid w:val="00BD7165"/>
    <w:rsid w:val="00BE1A68"/>
    <w:rsid w:val="00BE1BC7"/>
    <w:rsid w:val="00BE21F4"/>
    <w:rsid w:val="00BE2899"/>
    <w:rsid w:val="00BE6321"/>
    <w:rsid w:val="00BE7152"/>
    <w:rsid w:val="00BF1FAD"/>
    <w:rsid w:val="00BF7F45"/>
    <w:rsid w:val="00C0393E"/>
    <w:rsid w:val="00C041E8"/>
    <w:rsid w:val="00C1783E"/>
    <w:rsid w:val="00C2499B"/>
    <w:rsid w:val="00C275A4"/>
    <w:rsid w:val="00C33F07"/>
    <w:rsid w:val="00C4076A"/>
    <w:rsid w:val="00C4424E"/>
    <w:rsid w:val="00C4680D"/>
    <w:rsid w:val="00C47ABB"/>
    <w:rsid w:val="00C51C31"/>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0ECC"/>
    <w:rsid w:val="00D124EB"/>
    <w:rsid w:val="00D14058"/>
    <w:rsid w:val="00D17CDB"/>
    <w:rsid w:val="00D21357"/>
    <w:rsid w:val="00D21364"/>
    <w:rsid w:val="00D23670"/>
    <w:rsid w:val="00D2760F"/>
    <w:rsid w:val="00D3068C"/>
    <w:rsid w:val="00D3426B"/>
    <w:rsid w:val="00D35530"/>
    <w:rsid w:val="00D40123"/>
    <w:rsid w:val="00D42115"/>
    <w:rsid w:val="00D4561E"/>
    <w:rsid w:val="00D5646C"/>
    <w:rsid w:val="00D63BFB"/>
    <w:rsid w:val="00D64C24"/>
    <w:rsid w:val="00D67B9E"/>
    <w:rsid w:val="00D738A7"/>
    <w:rsid w:val="00D8315C"/>
    <w:rsid w:val="00D903C8"/>
    <w:rsid w:val="00D960D5"/>
    <w:rsid w:val="00DA0795"/>
    <w:rsid w:val="00DA372B"/>
    <w:rsid w:val="00DA7934"/>
    <w:rsid w:val="00DB1128"/>
    <w:rsid w:val="00DC266A"/>
    <w:rsid w:val="00DD5A20"/>
    <w:rsid w:val="00E02AFA"/>
    <w:rsid w:val="00E02FD5"/>
    <w:rsid w:val="00E10378"/>
    <w:rsid w:val="00E14977"/>
    <w:rsid w:val="00E1600A"/>
    <w:rsid w:val="00E16685"/>
    <w:rsid w:val="00E16DF3"/>
    <w:rsid w:val="00E251CA"/>
    <w:rsid w:val="00E277F6"/>
    <w:rsid w:val="00E34D05"/>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E7D21"/>
    <w:rsid w:val="00EF2353"/>
    <w:rsid w:val="00EF4083"/>
    <w:rsid w:val="00F038B0"/>
    <w:rsid w:val="00F07D53"/>
    <w:rsid w:val="00F24C5F"/>
    <w:rsid w:val="00F34116"/>
    <w:rsid w:val="00F51B0E"/>
    <w:rsid w:val="00F57718"/>
    <w:rsid w:val="00F62468"/>
    <w:rsid w:val="00F66775"/>
    <w:rsid w:val="00F70374"/>
    <w:rsid w:val="00F706DD"/>
    <w:rsid w:val="00F71936"/>
    <w:rsid w:val="00F80785"/>
    <w:rsid w:val="00F85F12"/>
    <w:rsid w:val="00F87CAA"/>
    <w:rsid w:val="00F91BAE"/>
    <w:rsid w:val="00F92954"/>
    <w:rsid w:val="00F93F56"/>
    <w:rsid w:val="00F97433"/>
    <w:rsid w:val="00FA4A7C"/>
    <w:rsid w:val="00FA69B3"/>
    <w:rsid w:val="00FB1A49"/>
    <w:rsid w:val="00FB243D"/>
    <w:rsid w:val="00FC0133"/>
    <w:rsid w:val="00FC082F"/>
    <w:rsid w:val="00FC70DB"/>
    <w:rsid w:val="00FD0AC5"/>
    <w:rsid w:val="00FD3434"/>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uiPriority w:val="9"/>
    <w:qFormat/>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uiPriority w:val="9"/>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uiPriority w:val="99"/>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uiPriority w:val="99"/>
    <w:rsid w:val="00BF1FAD"/>
    <w:pPr>
      <w:suppressLineNumbers/>
      <w:tabs>
        <w:tab w:val="center" w:pos="4677"/>
        <w:tab w:val="right" w:pos="9355"/>
      </w:tabs>
    </w:pPr>
  </w:style>
  <w:style w:type="paragraph" w:styleId="aff8">
    <w:name w:val="footer"/>
    <w:basedOn w:val="a5"/>
    <w:uiPriority w:val="99"/>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D10EC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ont5">
    <w:name w:val="font5"/>
    <w:basedOn w:val="a4"/>
    <w:rsid w:val="00D10EC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4"/>
    <w:rsid w:val="00D10ECC"/>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a4"/>
    <w:rsid w:val="00D10EC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7">
    <w:name w:val="xl67"/>
    <w:basedOn w:val="a4"/>
    <w:rsid w:val="00D10EC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a4"/>
    <w:rsid w:val="00D10EC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0">
    <w:name w:val="xl70"/>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a4"/>
    <w:rsid w:val="00D10ECC"/>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4"/>
    <w:rsid w:val="00D10EC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8">
    <w:name w:val="xl7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7">
    <w:name w:val="xl8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4"/>
    <w:rsid w:val="00D10ECC"/>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4"/>
    <w:rsid w:val="00D10ECC"/>
    <w:pP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2">
    <w:name w:val="xl102"/>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4">
    <w:name w:val="xl10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5">
    <w:name w:val="xl10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7">
    <w:name w:val="xl10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8">
    <w:name w:val="xl10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09">
    <w:name w:val="xl10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10">
    <w:name w:val="xl11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11">
    <w:name w:val="xl111"/>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13">
    <w:name w:val="xl113"/>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4">
    <w:name w:val="xl114"/>
    <w:basedOn w:val="a4"/>
    <w:rsid w:val="00D10EC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5">
    <w:name w:val="xl115"/>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6">
    <w:name w:val="xl116"/>
    <w:basedOn w:val="a4"/>
    <w:rsid w:val="00D10EC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a4"/>
    <w:rsid w:val="00D10ECC"/>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numbering" w:customStyle="1" w:styleId="19">
    <w:name w:val="Нет списка1"/>
    <w:next w:val="a9"/>
    <w:uiPriority w:val="99"/>
    <w:semiHidden/>
    <w:unhideWhenUsed/>
    <w:rsid w:val="00D10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60665"/>
  </w:style>
  <w:style w:type="paragraph" w:styleId="10">
    <w:name w:val="heading 1"/>
    <w:basedOn w:val="a5"/>
    <w:next w:val="a6"/>
    <w:uiPriority w:val="9"/>
    <w:qFormat/>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uiPriority w:val="9"/>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uiPriority w:val="99"/>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uiPriority w:val="99"/>
    <w:rsid w:val="00BF1FAD"/>
    <w:pPr>
      <w:suppressLineNumbers/>
      <w:tabs>
        <w:tab w:val="center" w:pos="4677"/>
        <w:tab w:val="right" w:pos="9355"/>
      </w:tabs>
    </w:pPr>
  </w:style>
  <w:style w:type="paragraph" w:styleId="aff8">
    <w:name w:val="footer"/>
    <w:basedOn w:val="a5"/>
    <w:uiPriority w:val="99"/>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D10EC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ont5">
    <w:name w:val="font5"/>
    <w:basedOn w:val="a4"/>
    <w:rsid w:val="00D10EC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4"/>
    <w:rsid w:val="00D10ECC"/>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a4"/>
    <w:rsid w:val="00D10EC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7">
    <w:name w:val="xl67"/>
    <w:basedOn w:val="a4"/>
    <w:rsid w:val="00D10EC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a4"/>
    <w:rsid w:val="00D10EC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0">
    <w:name w:val="xl70"/>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a4"/>
    <w:rsid w:val="00D10ECC"/>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4"/>
    <w:rsid w:val="00D10EC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8">
    <w:name w:val="xl7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7">
    <w:name w:val="xl8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4"/>
    <w:rsid w:val="00D10ECC"/>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4"/>
    <w:rsid w:val="00D10ECC"/>
    <w:pP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2">
    <w:name w:val="xl102"/>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4">
    <w:name w:val="xl10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5">
    <w:name w:val="xl10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7">
    <w:name w:val="xl10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8">
    <w:name w:val="xl10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09">
    <w:name w:val="xl10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10">
    <w:name w:val="xl11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11">
    <w:name w:val="xl111"/>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13">
    <w:name w:val="xl113"/>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4">
    <w:name w:val="xl114"/>
    <w:basedOn w:val="a4"/>
    <w:rsid w:val="00D10EC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5">
    <w:name w:val="xl115"/>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6">
    <w:name w:val="xl116"/>
    <w:basedOn w:val="a4"/>
    <w:rsid w:val="00D10EC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a4"/>
    <w:rsid w:val="00D10ECC"/>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numbering" w:customStyle="1" w:styleId="19">
    <w:name w:val="Нет списка1"/>
    <w:next w:val="a9"/>
    <w:uiPriority w:val="99"/>
    <w:semiHidden/>
    <w:unhideWhenUsed/>
    <w:rsid w:val="00D1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78603810">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40484584">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67919938">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67177345">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573811190">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72945436">
      <w:bodyDiv w:val="1"/>
      <w:marLeft w:val="0"/>
      <w:marRight w:val="0"/>
      <w:marTop w:val="0"/>
      <w:marBottom w:val="0"/>
      <w:divBdr>
        <w:top w:val="none" w:sz="0" w:space="0" w:color="auto"/>
        <w:left w:val="none" w:sz="0" w:space="0" w:color="auto"/>
        <w:bottom w:val="none" w:sz="0" w:space="0" w:color="auto"/>
        <w:right w:val="none" w:sz="0" w:space="0" w:color="auto"/>
      </w:divBdr>
    </w:div>
    <w:div w:id="170336350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99AC5D249E158025F6B243331985F26EA87799980C9532CF4DBAEE47EA444BFE2E027B97960734y1F" TargetMode="External"/><Relationship Id="rId18" Type="http://schemas.openxmlformats.org/officeDocument/2006/relationships/hyperlink" Target="file:///C:\Program%20Files\StroyConsultant\Temp\889.htm" TargetMode="External"/><Relationship Id="rId3" Type="http://schemas.openxmlformats.org/officeDocument/2006/relationships/styles" Target="styles.xml"/><Relationship Id="rId21" Type="http://schemas.openxmlformats.org/officeDocument/2006/relationships/hyperlink" Target="file:///C:\Program%20Files\StroyConsultant\Temp\876.htm" TargetMode="Externa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yperlink" Target="file:///C:\Program%20Files\StroyConsultant\Temp\876.htm" TargetMode="External"/><Relationship Id="rId2" Type="http://schemas.openxmlformats.org/officeDocument/2006/relationships/numbering" Target="numbering.xml"/><Relationship Id="rId16" Type="http://schemas.openxmlformats.org/officeDocument/2006/relationships/hyperlink" Target="file:///C:\Program%20Files\StroyConsultant\Temp\910.htm" TargetMode="External"/><Relationship Id="rId20" Type="http://schemas.openxmlformats.org/officeDocument/2006/relationships/hyperlink" Target="file:///C:\Program%20Files\StroyConsultant\Temp\88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file:///C:\Program%20Files\StroyConsultant\Temp\5432.htm" TargetMode="External"/><Relationship Id="rId23" Type="http://schemas.openxmlformats.org/officeDocument/2006/relationships/theme" Target="theme/theme1.xml"/><Relationship Id="rId10" Type="http://schemas.openxmlformats.org/officeDocument/2006/relationships/hyperlink" Target="http://www.wpts.vbg.ru" TargetMode="External"/><Relationship Id="rId19" Type="http://schemas.openxmlformats.org/officeDocument/2006/relationships/hyperlink" Target="file:///C:\Program%20Files\StroyConsultant\Temp\2531.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9980C9532CF4DBAEE47EA444BFE2E027B97960234yF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E0BF-1876-47DA-96C5-6F30D911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82</Pages>
  <Words>30811</Words>
  <Characters>175628</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241</cp:revision>
  <cp:lastPrinted>2026-05-26T11:05:00Z</cp:lastPrinted>
  <dcterms:created xsi:type="dcterms:W3CDTF">2021-03-24T11:05:00Z</dcterms:created>
  <dcterms:modified xsi:type="dcterms:W3CDTF">2026-05-26T11:06:00Z</dcterms:modified>
</cp:coreProperties>
</file>